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0F0" w:rsidRDefault="005F6B9E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napToGrid w:val="0"/>
        <w:rPr>
          <w:rFonts w:eastAsia="宋体"/>
          <w:sz w:val="22"/>
          <w:szCs w:val="22"/>
          <w:lang w:eastAsia="zh-CN"/>
        </w:rPr>
      </w:pPr>
      <w:proofErr w:type="spellStart"/>
      <w:r>
        <w:rPr>
          <w:sz w:val="22"/>
          <w:szCs w:val="22"/>
        </w:rPr>
        <w:t>3GPP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TSG</w:t>
      </w:r>
      <w:proofErr w:type="spellEnd"/>
      <w:r>
        <w:rPr>
          <w:sz w:val="22"/>
          <w:szCs w:val="22"/>
        </w:rPr>
        <w:t xml:space="preserve"> RAN </w:t>
      </w:r>
      <w:proofErr w:type="spellStart"/>
      <w:r>
        <w:rPr>
          <w:sz w:val="22"/>
          <w:szCs w:val="22"/>
        </w:rPr>
        <w:t>WG1</w:t>
      </w:r>
      <w:proofErr w:type="spellEnd"/>
      <w:r>
        <w:rPr>
          <w:sz w:val="22"/>
          <w:szCs w:val="22"/>
        </w:rPr>
        <w:t xml:space="preserve"> Meeting #10</w:t>
      </w:r>
      <w:r>
        <w:rPr>
          <w:rFonts w:eastAsia="宋体" w:hint="eastAsia"/>
          <w:sz w:val="22"/>
          <w:szCs w:val="22"/>
          <w:lang w:eastAsia="zh-CN"/>
        </w:rPr>
        <w:t>9</w:t>
      </w:r>
      <w:r>
        <w:rPr>
          <w:sz w:val="22"/>
          <w:szCs w:val="22"/>
        </w:rPr>
        <w:t>-e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proofErr w:type="spellStart"/>
      <w:r>
        <w:rPr>
          <w:rFonts w:hint="eastAsia"/>
          <w:sz w:val="22"/>
          <w:szCs w:val="22"/>
          <w:lang w:eastAsia="ja-JP"/>
        </w:rPr>
        <w:t>R1</w:t>
      </w:r>
      <w:proofErr w:type="spellEnd"/>
      <w:r>
        <w:rPr>
          <w:rFonts w:hint="eastAsia"/>
          <w:sz w:val="22"/>
          <w:szCs w:val="22"/>
          <w:lang w:eastAsia="ja-JP"/>
        </w:rPr>
        <w:t>-</w:t>
      </w:r>
      <w:r>
        <w:rPr>
          <w:rFonts w:eastAsia="宋体" w:hint="eastAsia"/>
          <w:sz w:val="22"/>
          <w:szCs w:val="22"/>
          <w:lang w:eastAsia="zh-CN"/>
        </w:rPr>
        <w:t>2203267</w:t>
      </w:r>
    </w:p>
    <w:p w:rsidR="003340F0" w:rsidRDefault="005F6B9E">
      <w:pPr>
        <w:snapToGrid w:val="0"/>
        <w:spacing w:line="240" w:lineRule="auto"/>
        <w:rPr>
          <w:rFonts w:ascii="Arial" w:eastAsia="宋体" w:hAnsi="Arial"/>
          <w:b/>
          <w:sz w:val="22"/>
        </w:rPr>
      </w:pPr>
      <w:proofErr w:type="gramStart"/>
      <w:r>
        <w:rPr>
          <w:rFonts w:ascii="Arial" w:hAnsi="Arial"/>
          <w:b/>
          <w:sz w:val="22"/>
        </w:rPr>
        <w:t>e-Meeting</w:t>
      </w:r>
      <w:proofErr w:type="gramEnd"/>
      <w:r>
        <w:rPr>
          <w:rFonts w:ascii="Arial" w:hAnsi="Arial" w:hint="eastAsia"/>
          <w:b/>
          <w:sz w:val="22"/>
          <w:lang w:eastAsia="ja-JP"/>
        </w:rPr>
        <w:t>,</w:t>
      </w:r>
      <w:r>
        <w:rPr>
          <w:rFonts w:ascii="Arial" w:hAnsi="Arial"/>
          <w:b/>
          <w:sz w:val="22"/>
          <w:lang w:eastAsia="ja-JP"/>
        </w:rPr>
        <w:t xml:space="preserve"> </w:t>
      </w:r>
      <w:r>
        <w:rPr>
          <w:rFonts w:ascii="Arial" w:eastAsia="宋体" w:hAnsi="Arial" w:hint="eastAsia"/>
          <w:b/>
          <w:sz w:val="22"/>
        </w:rPr>
        <w:t>May 9</w:t>
      </w:r>
      <w:r>
        <w:rPr>
          <w:rFonts w:ascii="Arial" w:eastAsia="宋体" w:hAnsi="Arial" w:hint="eastAsia"/>
          <w:b/>
          <w:sz w:val="22"/>
          <w:vertAlign w:val="superscript"/>
        </w:rPr>
        <w:t>th</w:t>
      </w:r>
      <w:r>
        <w:rPr>
          <w:rFonts w:ascii="Arial" w:eastAsia="MS Mincho" w:hAnsi="Arial"/>
          <w:b/>
          <w:sz w:val="22"/>
          <w:lang w:eastAsia="ja-JP"/>
        </w:rPr>
        <w:t xml:space="preserve"> –</w:t>
      </w:r>
      <w:r>
        <w:rPr>
          <w:rFonts w:ascii="Arial" w:eastAsia="MS Mincho" w:hAnsi="Arial" w:hint="eastAsia"/>
          <w:b/>
          <w:sz w:val="22"/>
          <w:lang w:eastAsia="en-US"/>
        </w:rPr>
        <w:t xml:space="preserve"> </w:t>
      </w:r>
      <w:r>
        <w:rPr>
          <w:rFonts w:ascii="Arial" w:eastAsia="宋体" w:hAnsi="Arial" w:hint="eastAsia"/>
          <w:b/>
          <w:sz w:val="22"/>
        </w:rPr>
        <w:t>20</w:t>
      </w:r>
      <w:r>
        <w:rPr>
          <w:rFonts w:ascii="Arial" w:eastAsia="宋体" w:hAnsi="Arial" w:hint="eastAsia"/>
          <w:b/>
          <w:sz w:val="22"/>
          <w:vertAlign w:val="superscript"/>
        </w:rPr>
        <w:t>th</w:t>
      </w:r>
      <w:r>
        <w:rPr>
          <w:rFonts w:ascii="Arial" w:eastAsia="MS Mincho" w:hAnsi="Arial"/>
          <w:b/>
          <w:sz w:val="22"/>
          <w:lang w:eastAsia="ja-JP"/>
        </w:rPr>
        <w:t xml:space="preserve">, </w:t>
      </w:r>
      <w:r>
        <w:rPr>
          <w:rFonts w:ascii="Arial" w:eastAsia="MS Mincho" w:hAnsi="Arial" w:hint="eastAsia"/>
          <w:b/>
          <w:sz w:val="22"/>
          <w:lang w:eastAsia="ja-JP"/>
        </w:rPr>
        <w:t>20</w:t>
      </w:r>
      <w:r>
        <w:rPr>
          <w:rFonts w:ascii="Arial" w:eastAsia="宋体" w:hAnsi="Arial" w:hint="eastAsia"/>
          <w:b/>
          <w:sz w:val="22"/>
        </w:rPr>
        <w:t>22</w:t>
      </w:r>
    </w:p>
    <w:p w:rsidR="003340F0" w:rsidRDefault="005F6B9E">
      <w:pPr>
        <w:pStyle w:val="Header"/>
        <w:tabs>
          <w:tab w:val="clear" w:pos="4536"/>
          <w:tab w:val="left" w:pos="1805"/>
        </w:tabs>
        <w:snapToGrid w:val="0"/>
        <w:spacing w:before="12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 w:rsidR="003340F0" w:rsidRDefault="005F6B9E">
      <w:pPr>
        <w:pStyle w:val="Header"/>
        <w:tabs>
          <w:tab w:val="left" w:pos="1800"/>
        </w:tabs>
        <w:snapToGrid w:val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</w:rPr>
        <w:t xml:space="preserve">SRS enhancement targeting </w:t>
      </w:r>
      <w:proofErr w:type="spellStart"/>
      <w:r>
        <w:rPr>
          <w:rFonts w:hint="eastAsia"/>
          <w:sz w:val="22"/>
          <w:szCs w:val="22"/>
        </w:rPr>
        <w:t>TDD</w:t>
      </w:r>
      <w:proofErr w:type="spellEnd"/>
      <w:r>
        <w:rPr>
          <w:rFonts w:hint="eastAsia"/>
          <w:sz w:val="22"/>
          <w:szCs w:val="22"/>
        </w:rPr>
        <w:t xml:space="preserve"> </w:t>
      </w:r>
      <w:proofErr w:type="spellStart"/>
      <w:r>
        <w:rPr>
          <w:rFonts w:hint="eastAsia"/>
          <w:sz w:val="22"/>
          <w:szCs w:val="22"/>
        </w:rPr>
        <w:t>CJT</w:t>
      </w:r>
      <w:proofErr w:type="spellEnd"/>
      <w:r>
        <w:rPr>
          <w:rFonts w:hint="eastAsia"/>
          <w:sz w:val="22"/>
          <w:szCs w:val="22"/>
        </w:rPr>
        <w:t xml:space="preserve"> and 8 TX operation</w:t>
      </w:r>
    </w:p>
    <w:p w:rsidR="003340F0" w:rsidRDefault="005F6B9E">
      <w:pPr>
        <w:pStyle w:val="Header"/>
        <w:tabs>
          <w:tab w:val="left" w:pos="1800"/>
        </w:tabs>
        <w:snapToGrid w:val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9.1.3.2</w:t>
      </w:r>
    </w:p>
    <w:p w:rsidR="003340F0" w:rsidRDefault="005F6B9E">
      <w:pPr>
        <w:pBdr>
          <w:bottom w:val="single" w:sz="6" w:space="1" w:color="auto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:rsidR="003340F0" w:rsidRDefault="005F6B9E">
      <w:pPr>
        <w:numPr>
          <w:ilvl w:val="0"/>
          <w:numId w:val="7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:rsidR="003340F0" w:rsidRDefault="005F6B9E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  <w:lang w:val="en-GB"/>
        </w:rPr>
        <w:t>I</w:t>
      </w:r>
      <w:r>
        <w:rPr>
          <w:rFonts w:eastAsia="微软雅黑"/>
          <w:szCs w:val="20"/>
          <w:lang w:val="en-GB"/>
        </w:rPr>
        <w:t xml:space="preserve">n </w:t>
      </w:r>
      <w:proofErr w:type="spellStart"/>
      <w:r>
        <w:rPr>
          <w:rFonts w:eastAsia="微软雅黑"/>
          <w:szCs w:val="20"/>
          <w:lang w:val="en-GB"/>
        </w:rPr>
        <w:t>RAN#94</w:t>
      </w:r>
      <w:proofErr w:type="spellEnd"/>
      <w:r>
        <w:rPr>
          <w:rFonts w:eastAsia="微软雅黑"/>
          <w:szCs w:val="20"/>
          <w:lang w:val="en-GB"/>
        </w:rPr>
        <w:t xml:space="preserve">, a new </w:t>
      </w:r>
      <w:proofErr w:type="spellStart"/>
      <w:r>
        <w:rPr>
          <w:rFonts w:eastAsia="微软雅黑"/>
          <w:szCs w:val="20"/>
          <w:lang w:val="en-GB"/>
        </w:rPr>
        <w:t>Rel</w:t>
      </w:r>
      <w:proofErr w:type="spellEnd"/>
      <w:r>
        <w:rPr>
          <w:rFonts w:eastAsia="微软雅黑"/>
          <w:szCs w:val="20"/>
          <w:lang w:val="en-GB"/>
        </w:rPr>
        <w:t xml:space="preserve">-18 </w:t>
      </w:r>
      <w:proofErr w:type="spellStart"/>
      <w:r>
        <w:rPr>
          <w:rFonts w:eastAsia="微软雅黑"/>
          <w:szCs w:val="20"/>
          <w:lang w:val="en-GB"/>
        </w:rPr>
        <w:t>WID</w:t>
      </w:r>
      <w:proofErr w:type="spellEnd"/>
      <w:r>
        <w:rPr>
          <w:rFonts w:eastAsia="微软雅黑"/>
          <w:szCs w:val="20"/>
          <w:lang w:val="en-GB"/>
        </w:rPr>
        <w:t xml:space="preserve"> on </w:t>
      </w:r>
      <w:proofErr w:type="spellStart"/>
      <w:r>
        <w:rPr>
          <w:rFonts w:eastAsia="微软雅黑"/>
          <w:szCs w:val="20"/>
          <w:lang w:val="en-GB"/>
        </w:rPr>
        <w:t>MIMO</w:t>
      </w:r>
      <w:proofErr w:type="spellEnd"/>
      <w:r>
        <w:rPr>
          <w:rFonts w:eastAsia="微软雅黑"/>
          <w:szCs w:val="20"/>
          <w:lang w:val="en-GB"/>
        </w:rPr>
        <w:t xml:space="preserve"> evaluation for DL and UL was approved as in [1]. In such new </w:t>
      </w:r>
      <w:proofErr w:type="spellStart"/>
      <w:r>
        <w:rPr>
          <w:rFonts w:eastAsia="微软雅黑"/>
          <w:szCs w:val="20"/>
          <w:lang w:val="en-GB"/>
        </w:rPr>
        <w:t>WID</w:t>
      </w:r>
      <w:proofErr w:type="spellEnd"/>
      <w:r>
        <w:rPr>
          <w:rFonts w:eastAsia="微软雅黑"/>
          <w:szCs w:val="20"/>
          <w:lang w:val="en-GB"/>
        </w:rPr>
        <w:t xml:space="preserve">, </w:t>
      </w:r>
      <w:r>
        <w:rPr>
          <w:rFonts w:eastAsia="微软雅黑" w:hint="eastAsia"/>
          <w:szCs w:val="20"/>
        </w:rPr>
        <w:t xml:space="preserve">SRS </w:t>
      </w:r>
      <w:r>
        <w:rPr>
          <w:rFonts w:eastAsia="微软雅黑"/>
          <w:szCs w:val="20"/>
          <w:lang w:val="en-GB"/>
        </w:rPr>
        <w:t xml:space="preserve">enhancement </w:t>
      </w:r>
      <w:r>
        <w:rPr>
          <w:rFonts w:eastAsia="微软雅黑" w:hint="eastAsia"/>
          <w:szCs w:val="20"/>
        </w:rPr>
        <w:t xml:space="preserve">for </w:t>
      </w:r>
      <w:proofErr w:type="spellStart"/>
      <w:r>
        <w:rPr>
          <w:rFonts w:eastAsia="微软雅黑" w:hint="eastAsia"/>
          <w:szCs w:val="20"/>
        </w:rPr>
        <w:t>CJT</w:t>
      </w:r>
      <w:proofErr w:type="spellEnd"/>
      <w:r>
        <w:rPr>
          <w:rFonts w:eastAsia="微软雅黑"/>
          <w:szCs w:val="20"/>
          <w:lang w:val="en-GB"/>
        </w:rPr>
        <w:t xml:space="preserve"> </w:t>
      </w:r>
      <w:r>
        <w:rPr>
          <w:rFonts w:eastAsia="微软雅黑" w:hint="eastAsia"/>
          <w:szCs w:val="20"/>
        </w:rPr>
        <w:t xml:space="preserve">are </w:t>
      </w:r>
      <w:r>
        <w:rPr>
          <w:rFonts w:eastAsia="微软雅黑"/>
          <w:szCs w:val="20"/>
          <w:lang w:val="en-GB"/>
        </w:rPr>
        <w:t xml:space="preserve">prioritized as essential feature(s) for 5G-Advanced; meanwhile, </w:t>
      </w:r>
      <w:r>
        <w:rPr>
          <w:rFonts w:eastAsia="微软雅黑" w:hint="eastAsia"/>
          <w:szCs w:val="20"/>
        </w:rPr>
        <w:t xml:space="preserve">UL </w:t>
      </w:r>
      <w:proofErr w:type="spellStart"/>
      <w:r>
        <w:rPr>
          <w:rFonts w:eastAsia="微软雅黑" w:hint="eastAsia"/>
          <w:szCs w:val="20"/>
        </w:rPr>
        <w:t>8TX</w:t>
      </w:r>
      <w:proofErr w:type="spellEnd"/>
      <w:r>
        <w:rPr>
          <w:rFonts w:eastAsia="微软雅黑" w:hint="eastAsia"/>
          <w:szCs w:val="20"/>
        </w:rPr>
        <w:t xml:space="preserve"> enhancement is also </w:t>
      </w:r>
      <w:r>
        <w:rPr>
          <w:rFonts w:eastAsia="微软雅黑"/>
          <w:szCs w:val="20"/>
          <w:lang w:val="en-GB"/>
        </w:rPr>
        <w:t xml:space="preserve">considered in </w:t>
      </w:r>
      <w:proofErr w:type="spellStart"/>
      <w:r>
        <w:rPr>
          <w:rFonts w:eastAsia="微软雅黑"/>
          <w:szCs w:val="20"/>
          <w:lang w:val="en-GB"/>
        </w:rPr>
        <w:t>Rel</w:t>
      </w:r>
      <w:proofErr w:type="spellEnd"/>
      <w:r>
        <w:rPr>
          <w:rFonts w:eastAsia="微软雅黑"/>
          <w:szCs w:val="20"/>
          <w:lang w:val="en-GB"/>
        </w:rPr>
        <w:t xml:space="preserve">-18 </w:t>
      </w:r>
      <w:proofErr w:type="spellStart"/>
      <w:r>
        <w:rPr>
          <w:rFonts w:eastAsia="微软雅黑"/>
          <w:szCs w:val="20"/>
          <w:lang w:val="en-GB"/>
        </w:rPr>
        <w:t>MIMO</w:t>
      </w:r>
      <w:proofErr w:type="spellEnd"/>
      <w:r>
        <w:rPr>
          <w:rFonts w:eastAsia="微软雅黑"/>
          <w:szCs w:val="20"/>
          <w:lang w:val="en-GB"/>
        </w:rPr>
        <w:t xml:space="preserve"> evolution</w:t>
      </w:r>
      <w:r>
        <w:rPr>
          <w:rFonts w:eastAsia="微软雅黑" w:hint="eastAsia"/>
          <w:szCs w:val="20"/>
        </w:rPr>
        <w:t>,</w:t>
      </w:r>
      <w:r>
        <w:rPr>
          <w:rFonts w:eastAsia="微软雅黑" w:hint="eastAsia"/>
          <w:szCs w:val="20"/>
        </w:rPr>
        <w:t xml:space="preserve"> then SRS enhancement for UL </w:t>
      </w:r>
      <w:proofErr w:type="spellStart"/>
      <w:r>
        <w:rPr>
          <w:rFonts w:eastAsia="微软雅黑" w:hint="eastAsia"/>
          <w:szCs w:val="20"/>
        </w:rPr>
        <w:t>8TX</w:t>
      </w:r>
      <w:proofErr w:type="spellEnd"/>
      <w:r>
        <w:rPr>
          <w:rFonts w:eastAsia="微软雅黑" w:hint="eastAsia"/>
          <w:szCs w:val="20"/>
        </w:rPr>
        <w:t xml:space="preserve"> is also needed</w:t>
      </w:r>
      <w:r>
        <w:rPr>
          <w:rFonts w:eastAsia="微软雅黑"/>
          <w:szCs w:val="20"/>
          <w:lang w:val="en-GB"/>
        </w:rPr>
        <w:t xml:space="preserve"> in </w:t>
      </w:r>
      <w:proofErr w:type="spellStart"/>
      <w:r>
        <w:rPr>
          <w:rFonts w:eastAsia="微软雅黑"/>
          <w:szCs w:val="20"/>
          <w:lang w:val="en-GB"/>
        </w:rPr>
        <w:t>Rel</w:t>
      </w:r>
      <w:proofErr w:type="spellEnd"/>
      <w:r>
        <w:rPr>
          <w:rFonts w:eastAsia="微软雅黑"/>
          <w:szCs w:val="20"/>
          <w:lang w:val="en-GB"/>
        </w:rPr>
        <w:t xml:space="preserve">-18 </w:t>
      </w:r>
      <w:proofErr w:type="spellStart"/>
      <w:r>
        <w:rPr>
          <w:rFonts w:eastAsia="微软雅黑"/>
          <w:szCs w:val="20"/>
          <w:lang w:val="en-GB"/>
        </w:rPr>
        <w:t>MIMO</w:t>
      </w:r>
      <w:proofErr w:type="spellEnd"/>
      <w:r>
        <w:rPr>
          <w:rFonts w:eastAsia="微软雅黑"/>
          <w:szCs w:val="20"/>
          <w:lang w:val="en-GB"/>
        </w:rPr>
        <w:t xml:space="preserve"> evolution. In this contribution, we elaborate our initial views on </w:t>
      </w:r>
      <w:r>
        <w:rPr>
          <w:rFonts w:eastAsia="微软雅黑" w:hint="eastAsia"/>
          <w:szCs w:val="20"/>
        </w:rPr>
        <w:t xml:space="preserve">SRS </w:t>
      </w:r>
      <w:r>
        <w:rPr>
          <w:rFonts w:eastAsia="微软雅黑"/>
          <w:szCs w:val="20"/>
          <w:lang w:val="en-GB"/>
        </w:rPr>
        <w:t>evolution</w:t>
      </w:r>
      <w:r>
        <w:rPr>
          <w:rFonts w:eastAsia="微软雅黑" w:hint="eastAsia"/>
          <w:szCs w:val="20"/>
        </w:rPr>
        <w:t xml:space="preserve"> for </w:t>
      </w:r>
      <w:proofErr w:type="spellStart"/>
      <w:r>
        <w:rPr>
          <w:rFonts w:eastAsia="微软雅黑" w:hint="eastAsia"/>
          <w:szCs w:val="20"/>
        </w:rPr>
        <w:t>CJT</w:t>
      </w:r>
      <w:proofErr w:type="spellEnd"/>
      <w:r>
        <w:rPr>
          <w:rFonts w:eastAsia="微软雅黑" w:hint="eastAsia"/>
          <w:szCs w:val="20"/>
        </w:rPr>
        <w:t xml:space="preserve"> and UL </w:t>
      </w:r>
      <w:proofErr w:type="spellStart"/>
      <w:r>
        <w:rPr>
          <w:rFonts w:eastAsia="微软雅黑" w:hint="eastAsia"/>
          <w:szCs w:val="20"/>
        </w:rPr>
        <w:t>8TX</w:t>
      </w:r>
      <w:proofErr w:type="spellEnd"/>
      <w:r>
        <w:rPr>
          <w:rFonts w:eastAsia="微软雅黑" w:hint="eastAsia"/>
          <w:szCs w:val="20"/>
        </w:rPr>
        <w:t xml:space="preserve"> respectively. </w:t>
      </w:r>
    </w:p>
    <w:p w:rsidR="003340F0" w:rsidRDefault="005F6B9E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  <w:lang w:val="en-GB"/>
        </w:rPr>
        <w:t>In [1], the following objective</w:t>
      </w:r>
      <w:r>
        <w:rPr>
          <w:rFonts w:eastAsia="微软雅黑" w:hint="eastAsia"/>
          <w:szCs w:val="20"/>
        </w:rPr>
        <w:t xml:space="preserve"> is </w:t>
      </w:r>
      <w:r>
        <w:rPr>
          <w:rFonts w:eastAsia="微软雅黑"/>
          <w:szCs w:val="20"/>
          <w:lang w:val="en-GB"/>
        </w:rPr>
        <w:t xml:space="preserve">identified for enhancement on </w:t>
      </w:r>
      <w:r>
        <w:rPr>
          <w:rFonts w:eastAsia="微软雅黑" w:hint="eastAsia"/>
          <w:szCs w:val="20"/>
        </w:rPr>
        <w:t>SRS enhanceme</w:t>
      </w:r>
      <w:r>
        <w:rPr>
          <w:rFonts w:eastAsia="微软雅黑" w:hint="eastAsia"/>
          <w:szCs w:val="20"/>
        </w:rPr>
        <w:t xml:space="preserve">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40F0">
        <w:tc>
          <w:tcPr>
            <w:tcW w:w="9350" w:type="dxa"/>
          </w:tcPr>
          <w:p w:rsidR="003340F0" w:rsidRDefault="005F6B9E">
            <w:pPr>
              <w:overflowPunct w:val="0"/>
              <w:autoSpaceDE w:val="0"/>
              <w:autoSpaceDN w:val="0"/>
              <w:adjustRightInd w:val="0"/>
              <w:snapToGrid w:val="0"/>
              <w:spacing w:beforeLines="30" w:before="72" w:afterLines="30" w:after="72" w:line="240" w:lineRule="auto"/>
              <w:ind w:leftChars="100" w:left="600" w:hangingChars="200" w:hanging="400"/>
              <w:jc w:val="both"/>
              <w:textAlignment w:val="baseline"/>
              <w:rPr>
                <w:bCs/>
              </w:rPr>
            </w:pPr>
            <w:r>
              <w:rPr>
                <w:rFonts w:eastAsia="宋体" w:hint="eastAsia"/>
                <w:bCs/>
              </w:rPr>
              <w:t>4.</w:t>
            </w:r>
            <w:r>
              <w:rPr>
                <w:rFonts w:eastAsia="宋体" w:hint="eastAsia"/>
              </w:rPr>
              <w:tab/>
            </w:r>
            <w:r>
              <w:rPr>
                <w:bCs/>
              </w:rPr>
              <w:t xml:space="preserve">Study, and if justified, specify enhancements of CSI acquisition for Coherent-JT targeting </w:t>
            </w:r>
            <w:proofErr w:type="spellStart"/>
            <w:r>
              <w:rPr>
                <w:bCs/>
              </w:rPr>
              <w:t>FR1</w:t>
            </w:r>
            <w:proofErr w:type="spellEnd"/>
            <w:r>
              <w:rPr>
                <w:bCs/>
              </w:rPr>
              <w:t xml:space="preserve"> and up to 4 </w:t>
            </w:r>
            <w:r>
              <w:rPr>
                <w:rFonts w:hint="eastAsia"/>
                <w:bCs/>
              </w:rPr>
              <w:t xml:space="preserve">   </w:t>
            </w:r>
            <w:proofErr w:type="spellStart"/>
            <w:r>
              <w:rPr>
                <w:bCs/>
              </w:rPr>
              <w:t>TRPs</w:t>
            </w:r>
            <w:proofErr w:type="spellEnd"/>
            <w:r>
              <w:rPr>
                <w:bCs/>
              </w:rPr>
              <w:t xml:space="preserve">, assuming ideal backhaul and synchronization as well as the same number of antenna ports across </w:t>
            </w:r>
            <w:proofErr w:type="spellStart"/>
            <w:r>
              <w:rPr>
                <w:bCs/>
              </w:rPr>
              <w:t>TRPs</w:t>
            </w:r>
            <w:proofErr w:type="spellEnd"/>
            <w:r>
              <w:rPr>
                <w:bCs/>
              </w:rPr>
              <w:t>, as follows:</w:t>
            </w:r>
          </w:p>
          <w:p w:rsidR="003340F0" w:rsidRDefault="005F6B9E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30" w:before="72" w:afterLines="30" w:after="72" w:line="240" w:lineRule="auto"/>
              <w:ind w:left="1000" w:hanging="400"/>
              <w:jc w:val="both"/>
              <w:textAlignment w:val="baseline"/>
              <w:rPr>
                <w:bCs/>
              </w:rPr>
            </w:pPr>
            <w:proofErr w:type="spellStart"/>
            <w:r>
              <w:rPr>
                <w:bCs/>
              </w:rPr>
              <w:t>Rel</w:t>
            </w:r>
            <w:proofErr w:type="spellEnd"/>
            <w:r>
              <w:rPr>
                <w:bCs/>
              </w:rPr>
              <w:t xml:space="preserve">-16/17 Type-II </w:t>
            </w:r>
            <w:r>
              <w:rPr>
                <w:bCs/>
              </w:rPr>
              <w:t xml:space="preserve">codebook refinement for </w:t>
            </w:r>
            <w:proofErr w:type="spellStart"/>
            <w:r>
              <w:rPr>
                <w:bCs/>
              </w:rPr>
              <w:t>CJT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mTRP</w:t>
            </w:r>
            <w:proofErr w:type="spellEnd"/>
            <w:r>
              <w:rPr>
                <w:bCs/>
              </w:rPr>
              <w:t xml:space="preserve"> targeting </w:t>
            </w:r>
            <w:proofErr w:type="spellStart"/>
            <w:r>
              <w:rPr>
                <w:bCs/>
              </w:rPr>
              <w:t>FDD</w:t>
            </w:r>
            <w:proofErr w:type="spellEnd"/>
            <w:r>
              <w:rPr>
                <w:bCs/>
              </w:rPr>
              <w:t xml:space="preserve"> and its associated CSI reporting, taking into account throughput-overhead trade-off</w:t>
            </w:r>
          </w:p>
          <w:p w:rsidR="003340F0" w:rsidRDefault="005F6B9E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30" w:before="72" w:afterLines="30" w:after="72" w:line="240" w:lineRule="auto"/>
              <w:ind w:left="1000" w:hanging="40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SRS enhancement to manage inter-</w:t>
            </w:r>
            <w:proofErr w:type="spellStart"/>
            <w:r>
              <w:rPr>
                <w:bCs/>
              </w:rPr>
              <w:t>TRP</w:t>
            </w:r>
            <w:proofErr w:type="spellEnd"/>
            <w:r>
              <w:rPr>
                <w:bCs/>
              </w:rPr>
              <w:t xml:space="preserve"> cross-SRS interference targeting </w:t>
            </w:r>
            <w:proofErr w:type="spellStart"/>
            <w:r>
              <w:rPr>
                <w:bCs/>
              </w:rPr>
              <w:t>TDD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CJT</w:t>
            </w:r>
            <w:proofErr w:type="spellEnd"/>
            <w:r>
              <w:rPr>
                <w:bCs/>
              </w:rPr>
              <w:t xml:space="preserve"> via SRS capacity enhancement and/or interference</w:t>
            </w:r>
            <w:r>
              <w:rPr>
                <w:bCs/>
              </w:rPr>
              <w:t xml:space="preserve"> randomization, with the constraints that 1) without consuming additional resources for SRS; 2) reuse existing SRS comb structure; 3) without new SRS root sequences</w:t>
            </w:r>
          </w:p>
          <w:p w:rsidR="003340F0" w:rsidRDefault="005F6B9E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30" w:before="72" w:afterLines="30" w:after="72" w:line="240" w:lineRule="auto"/>
              <w:ind w:left="1000" w:hanging="400"/>
              <w:jc w:val="both"/>
              <w:textAlignment w:val="baseline"/>
              <w:rPr>
                <w:rFonts w:eastAsia="宋体"/>
                <w:bCs/>
              </w:rPr>
            </w:pPr>
            <w:r>
              <w:rPr>
                <w:bCs/>
              </w:rPr>
              <w:t xml:space="preserve">Note: the maximum number of CSI-RS ports per resource remains the same as in </w:t>
            </w:r>
            <w:proofErr w:type="spellStart"/>
            <w:r>
              <w:rPr>
                <w:bCs/>
              </w:rPr>
              <w:t>Rel</w:t>
            </w:r>
            <w:proofErr w:type="spellEnd"/>
            <w:r>
              <w:rPr>
                <w:bCs/>
              </w:rPr>
              <w:t>-17, i.e. 3</w:t>
            </w:r>
            <w:r>
              <w:rPr>
                <w:bCs/>
              </w:rPr>
              <w:t>2</w:t>
            </w:r>
          </w:p>
          <w:p w:rsidR="003340F0" w:rsidRDefault="005F6B9E">
            <w:pPr>
              <w:overflowPunct w:val="0"/>
              <w:autoSpaceDE w:val="0"/>
              <w:autoSpaceDN w:val="0"/>
              <w:adjustRightInd w:val="0"/>
              <w:snapToGrid w:val="0"/>
              <w:spacing w:beforeLines="30" w:before="72" w:afterLines="30" w:after="72" w:line="240" w:lineRule="auto"/>
              <w:ind w:leftChars="100" w:left="600" w:hangingChars="200" w:hanging="400"/>
              <w:jc w:val="both"/>
              <w:textAlignment w:val="baseline"/>
              <w:rPr>
                <w:bCs/>
              </w:rPr>
            </w:pPr>
            <w:r>
              <w:rPr>
                <w:rFonts w:eastAsia="宋体" w:hint="eastAsia"/>
                <w:bCs/>
              </w:rPr>
              <w:t>5.</w:t>
            </w:r>
            <w:r>
              <w:rPr>
                <w:rFonts w:eastAsia="宋体" w:hint="eastAsia"/>
              </w:rPr>
              <w:tab/>
            </w:r>
            <w:r>
              <w:rPr>
                <w:bCs/>
              </w:rPr>
              <w:t xml:space="preserve">Study, and if justified, specify UL </w:t>
            </w:r>
            <w:proofErr w:type="spellStart"/>
            <w:r>
              <w:rPr>
                <w:bCs/>
              </w:rPr>
              <w:t>DMRS</w:t>
            </w:r>
            <w:proofErr w:type="spellEnd"/>
            <w:r>
              <w:rPr>
                <w:bCs/>
              </w:rPr>
              <w:t xml:space="preserve">, SRS, SRI, and </w:t>
            </w:r>
            <w:proofErr w:type="spellStart"/>
            <w:r>
              <w:rPr>
                <w:bCs/>
              </w:rPr>
              <w:t>TPMI</w:t>
            </w:r>
            <w:proofErr w:type="spellEnd"/>
            <w:r>
              <w:rPr>
                <w:bCs/>
              </w:rPr>
              <w:t xml:space="preserve"> (including codebook) enhancements to enable 8 </w:t>
            </w:r>
            <w:proofErr w:type="spellStart"/>
            <w:r>
              <w:rPr>
                <w:bCs/>
              </w:rPr>
              <w:t>Tx</w:t>
            </w:r>
            <w:proofErr w:type="spellEnd"/>
            <w:r>
              <w:rPr>
                <w:bCs/>
              </w:rPr>
              <w:t xml:space="preserve"> UL operation to support 4 and more layers per UE in UL targeting </w:t>
            </w:r>
            <w:proofErr w:type="spellStart"/>
            <w:r>
              <w:rPr>
                <w:bCs/>
              </w:rPr>
              <w:t>CPE</w:t>
            </w:r>
            <w:proofErr w:type="spell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FWA</w:t>
            </w:r>
            <w:proofErr w:type="spellEnd"/>
            <w:r>
              <w:rPr>
                <w:bCs/>
              </w:rPr>
              <w:t>/vehicle/Industrial devices</w:t>
            </w:r>
          </w:p>
          <w:p w:rsidR="003340F0" w:rsidRDefault="005F6B9E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30" w:before="72" w:afterLines="30" w:after="72" w:line="240" w:lineRule="auto"/>
              <w:ind w:left="1000" w:hanging="40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Note: Potential restrictions on the scope</w:t>
            </w:r>
            <w:r>
              <w:rPr>
                <w:bCs/>
              </w:rPr>
              <w:t xml:space="preserve"> of this objective (including coherence assumption, full/non-full power modes) will be identified as part of the study.</w:t>
            </w:r>
          </w:p>
        </w:tc>
      </w:tr>
    </w:tbl>
    <w:p w:rsidR="003340F0" w:rsidRDefault="003340F0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</w:rPr>
      </w:pPr>
    </w:p>
    <w:p w:rsidR="003340F0" w:rsidRDefault="005F6B9E">
      <w:pPr>
        <w:numPr>
          <w:ilvl w:val="0"/>
          <w:numId w:val="7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 xml:space="preserve">SRS Enhancement for </w:t>
      </w:r>
      <w:proofErr w:type="spellStart"/>
      <w:r>
        <w:rPr>
          <w:rFonts w:eastAsia="宋体" w:hint="eastAsia"/>
          <w:b/>
          <w:sz w:val="28"/>
          <w:szCs w:val="28"/>
        </w:rPr>
        <w:t>CJT</w:t>
      </w:r>
      <w:proofErr w:type="spellEnd"/>
    </w:p>
    <w:p w:rsidR="003340F0" w:rsidRDefault="005F6B9E">
      <w:pPr>
        <w:numPr>
          <w:ilvl w:val="255"/>
          <w:numId w:val="0"/>
        </w:numPr>
        <w:snapToGrid w:val="0"/>
        <w:spacing w:beforeLines="30" w:before="72" w:afterLines="30" w:after="72" w:line="288" w:lineRule="auto"/>
        <w:jc w:val="both"/>
        <w:rPr>
          <w:rFonts w:eastAsia="宋体"/>
          <w:b/>
          <w:sz w:val="28"/>
          <w:szCs w:val="28"/>
        </w:rPr>
      </w:pPr>
      <w:r>
        <w:rPr>
          <w:rFonts w:eastAsia="宋体" w:hint="eastAsia"/>
        </w:rPr>
        <w:t xml:space="preserve">In this case, the UE transmits a SRS resource to multiple </w:t>
      </w:r>
      <w:proofErr w:type="spellStart"/>
      <w:r>
        <w:rPr>
          <w:rFonts w:eastAsia="宋体" w:hint="eastAsia"/>
        </w:rPr>
        <w:t>TRPs</w:t>
      </w:r>
      <w:proofErr w:type="spellEnd"/>
      <w:r>
        <w:rPr>
          <w:rFonts w:eastAsia="宋体" w:hint="eastAsia"/>
        </w:rPr>
        <w:t xml:space="preserve"> involved in downlink </w:t>
      </w:r>
      <w:proofErr w:type="spellStart"/>
      <w:r>
        <w:rPr>
          <w:rFonts w:eastAsia="宋体" w:hint="eastAsia"/>
        </w:rPr>
        <w:t>CJT</w:t>
      </w:r>
      <w:proofErr w:type="spellEnd"/>
      <w:r>
        <w:rPr>
          <w:rFonts w:eastAsia="宋体" w:hint="eastAsia"/>
        </w:rPr>
        <w:t xml:space="preserve"> transmission, then the</w:t>
      </w:r>
      <w:r>
        <w:rPr>
          <w:rFonts w:eastAsia="宋体" w:hint="eastAsia"/>
        </w:rPr>
        <w:t xml:space="preserve"> gNB determines </w:t>
      </w:r>
      <w:proofErr w:type="spellStart"/>
      <w:r>
        <w:rPr>
          <w:rFonts w:eastAsia="宋体" w:hint="eastAsia"/>
        </w:rPr>
        <w:t>precoding</w:t>
      </w:r>
      <w:proofErr w:type="spellEnd"/>
      <w:r>
        <w:rPr>
          <w:rFonts w:eastAsia="宋体" w:hint="eastAsia"/>
        </w:rPr>
        <w:t xml:space="preserve"> for </w:t>
      </w:r>
      <w:proofErr w:type="spellStart"/>
      <w:r>
        <w:rPr>
          <w:rFonts w:eastAsia="宋体" w:hint="eastAsia"/>
        </w:rPr>
        <w:t>PDSCH</w:t>
      </w:r>
      <w:proofErr w:type="spellEnd"/>
      <w:r>
        <w:rPr>
          <w:rFonts w:eastAsia="宋体" w:hint="eastAsia"/>
        </w:rPr>
        <w:t>/</w:t>
      </w:r>
      <w:proofErr w:type="spellStart"/>
      <w:r>
        <w:rPr>
          <w:rFonts w:eastAsia="宋体" w:hint="eastAsia"/>
        </w:rPr>
        <w:t>PDCCH</w:t>
      </w:r>
      <w:proofErr w:type="spellEnd"/>
      <w:r>
        <w:rPr>
          <w:rFonts w:eastAsia="宋体" w:hint="eastAsia"/>
        </w:rPr>
        <w:t xml:space="preserve"> with </w:t>
      </w:r>
      <w:proofErr w:type="spellStart"/>
      <w:r>
        <w:rPr>
          <w:rFonts w:eastAsia="宋体" w:hint="eastAsia"/>
        </w:rPr>
        <w:t>CJT</w:t>
      </w:r>
      <w:proofErr w:type="spellEnd"/>
      <w:r>
        <w:rPr>
          <w:rFonts w:eastAsia="宋体" w:hint="eastAsia"/>
        </w:rPr>
        <w:t xml:space="preserve"> transmission based on the received SRS resource. One UE transmits SRS to coordination cell besides</w:t>
      </w:r>
      <w:r>
        <w:rPr>
          <w:rFonts w:eastAsia="宋体"/>
        </w:rPr>
        <w:t xml:space="preserve"> for the</w:t>
      </w:r>
      <w:r>
        <w:rPr>
          <w:rFonts w:eastAsia="宋体" w:hint="eastAsia"/>
        </w:rPr>
        <w:t xml:space="preserve"> serving cell. It requires SRS resources transmitted by different </w:t>
      </w:r>
      <w:proofErr w:type="spellStart"/>
      <w:r>
        <w:rPr>
          <w:rFonts w:eastAsia="宋体" w:hint="eastAsia"/>
        </w:rPr>
        <w:t>UEs</w:t>
      </w:r>
      <w:proofErr w:type="spellEnd"/>
      <w:r>
        <w:rPr>
          <w:rFonts w:eastAsia="宋体" w:hint="eastAsia"/>
        </w:rPr>
        <w:t xml:space="preserve"> in the area of serving </w:t>
      </w:r>
      <w:proofErr w:type="spellStart"/>
      <w:r>
        <w:rPr>
          <w:rFonts w:eastAsia="宋体" w:hint="eastAsia"/>
        </w:rPr>
        <w:t>TRP</w:t>
      </w:r>
      <w:proofErr w:type="spellEnd"/>
      <w:r>
        <w:rPr>
          <w:rFonts w:eastAsia="宋体" w:hint="eastAsia"/>
        </w:rPr>
        <w:t xml:space="preserve"> an</w:t>
      </w:r>
      <w:r>
        <w:rPr>
          <w:rFonts w:eastAsia="宋体" w:hint="eastAsia"/>
        </w:rPr>
        <w:t xml:space="preserve">d coordination </w:t>
      </w:r>
      <w:proofErr w:type="spellStart"/>
      <w:r>
        <w:rPr>
          <w:rFonts w:eastAsia="宋体" w:hint="eastAsia"/>
        </w:rPr>
        <w:t>TRP</w:t>
      </w:r>
      <w:proofErr w:type="spellEnd"/>
      <w:r>
        <w:rPr>
          <w:rFonts w:eastAsia="宋体" w:hint="eastAsia"/>
        </w:rPr>
        <w:t xml:space="preserve"> should be orthogonal</w:t>
      </w:r>
      <w:r>
        <w:rPr>
          <w:rFonts w:eastAsia="宋体"/>
        </w:rPr>
        <w:t>/quasi-orthogonal</w:t>
      </w:r>
      <w:r>
        <w:rPr>
          <w:rFonts w:eastAsia="宋体" w:hint="eastAsia"/>
        </w:rPr>
        <w:t xml:space="preserve"> or not collide</w:t>
      </w:r>
      <w:r>
        <w:rPr>
          <w:rFonts w:eastAsia="宋体"/>
        </w:rPr>
        <w:t>d</w:t>
      </w:r>
      <w:r>
        <w:rPr>
          <w:rFonts w:eastAsia="宋体" w:hint="eastAsia"/>
        </w:rPr>
        <w:t xml:space="preserve"> over </w:t>
      </w:r>
      <w:r>
        <w:rPr>
          <w:rFonts w:eastAsia="宋体"/>
        </w:rPr>
        <w:t xml:space="preserve">a </w:t>
      </w:r>
      <w:r>
        <w:rPr>
          <w:rFonts w:eastAsia="宋体" w:hint="eastAsia"/>
        </w:rPr>
        <w:t>long time</w:t>
      </w:r>
      <w:r>
        <w:rPr>
          <w:rFonts w:eastAsia="宋体"/>
        </w:rPr>
        <w:t xml:space="preserve"> period. In other words, the motivation of this SRS enhancement for </w:t>
      </w:r>
      <w:proofErr w:type="spellStart"/>
      <w:r>
        <w:rPr>
          <w:rFonts w:eastAsia="宋体"/>
        </w:rPr>
        <w:t>CJT</w:t>
      </w:r>
      <w:proofErr w:type="spellEnd"/>
      <w:r>
        <w:rPr>
          <w:rFonts w:eastAsia="宋体"/>
        </w:rPr>
        <w:t xml:space="preserve"> is to guarantee that </w:t>
      </w:r>
      <w:r>
        <w:rPr>
          <w:rFonts w:eastAsia="宋体" w:hint="eastAsia"/>
        </w:rPr>
        <w:t xml:space="preserve">the SRS resources transmitted by UE in different </w:t>
      </w:r>
      <w:proofErr w:type="spellStart"/>
      <w:r>
        <w:rPr>
          <w:rFonts w:eastAsia="宋体" w:hint="eastAsia"/>
        </w:rPr>
        <w:t>TRPs</w:t>
      </w:r>
      <w:proofErr w:type="spellEnd"/>
      <w:r>
        <w:rPr>
          <w:rFonts w:eastAsia="宋体" w:hint="eastAsia"/>
        </w:rPr>
        <w:t xml:space="preserve"> should be orthogonal</w:t>
      </w:r>
      <w:r>
        <w:rPr>
          <w:rFonts w:eastAsia="宋体"/>
        </w:rPr>
        <w:t>/quasi-orthogonal</w:t>
      </w:r>
      <w:r>
        <w:rPr>
          <w:rFonts w:eastAsia="宋体" w:hint="eastAsia"/>
        </w:rPr>
        <w:t xml:space="preserve"> or not be strong interference to another over </w:t>
      </w:r>
      <w:r>
        <w:rPr>
          <w:rFonts w:eastAsia="宋体"/>
        </w:rPr>
        <w:t xml:space="preserve">a </w:t>
      </w:r>
      <w:r>
        <w:rPr>
          <w:rFonts w:eastAsia="宋体" w:hint="eastAsia"/>
        </w:rPr>
        <w:t>long</w:t>
      </w:r>
      <w:r>
        <w:rPr>
          <w:rFonts w:eastAsia="宋体"/>
        </w:rPr>
        <w:t>-term period</w:t>
      </w:r>
      <w:r>
        <w:rPr>
          <w:rFonts w:eastAsia="宋体" w:hint="eastAsia"/>
        </w:rPr>
        <w:t xml:space="preserve">. So the </w:t>
      </w:r>
      <w:r>
        <w:rPr>
          <w:bCs/>
        </w:rPr>
        <w:t>SRS capacity</w:t>
      </w:r>
      <w:r>
        <w:rPr>
          <w:rFonts w:eastAsia="宋体" w:hint="eastAsia"/>
          <w:bCs/>
        </w:rPr>
        <w:t xml:space="preserve"> should be</w:t>
      </w:r>
      <w:r>
        <w:rPr>
          <w:bCs/>
        </w:rPr>
        <w:t xml:space="preserve"> </w:t>
      </w:r>
      <w:r>
        <w:rPr>
          <w:rFonts w:eastAsia="宋体" w:hint="eastAsia"/>
          <w:bCs/>
        </w:rPr>
        <w:t xml:space="preserve">enhanced to </w:t>
      </w:r>
      <w:r>
        <w:rPr>
          <w:rFonts w:eastAsia="宋体" w:hint="eastAsia"/>
        </w:rPr>
        <w:t xml:space="preserve">keep </w:t>
      </w:r>
      <w:proofErr w:type="spellStart"/>
      <w:r>
        <w:rPr>
          <w:rFonts w:eastAsia="宋体" w:hint="eastAsia"/>
        </w:rPr>
        <w:t>orthogonality</w:t>
      </w:r>
      <w:proofErr w:type="spellEnd"/>
      <w:r>
        <w:rPr>
          <w:rFonts w:eastAsia="宋体" w:hint="eastAsia"/>
        </w:rPr>
        <w:t xml:space="preserve"> among SRS resources of different </w:t>
      </w:r>
      <w:proofErr w:type="spellStart"/>
      <w:r>
        <w:rPr>
          <w:rFonts w:eastAsia="宋体" w:hint="eastAsia"/>
        </w:rPr>
        <w:t>TRPs</w:t>
      </w:r>
      <w:proofErr w:type="spellEnd"/>
      <w:r>
        <w:rPr>
          <w:rFonts w:eastAsia="宋体"/>
        </w:rPr>
        <w:t>,</w:t>
      </w:r>
      <w:r>
        <w:rPr>
          <w:rFonts w:eastAsia="宋体" w:hint="eastAsia"/>
        </w:rPr>
        <w:t xml:space="preserve"> and</w:t>
      </w:r>
      <w:r>
        <w:rPr>
          <w:rFonts w:eastAsia="宋体" w:hint="eastAsia"/>
          <w:bCs/>
        </w:rPr>
        <w:t xml:space="preserve"> </w:t>
      </w:r>
      <w:r>
        <w:rPr>
          <w:bCs/>
        </w:rPr>
        <w:t>interference randomization</w:t>
      </w:r>
      <w:r>
        <w:rPr>
          <w:rFonts w:eastAsia="宋体" w:hint="eastAsia"/>
          <w:bCs/>
        </w:rPr>
        <w:t xml:space="preserve"> can also be enhanced to avoid strong inte</w:t>
      </w:r>
      <w:r>
        <w:rPr>
          <w:rFonts w:eastAsia="宋体" w:hint="eastAsia"/>
          <w:bCs/>
        </w:rPr>
        <w:t xml:space="preserve">rference among SRS resources </w:t>
      </w:r>
      <w:r>
        <w:rPr>
          <w:rFonts w:eastAsia="宋体"/>
          <w:bCs/>
        </w:rPr>
        <w:t>from</w:t>
      </w:r>
      <w:r>
        <w:rPr>
          <w:rFonts w:eastAsia="宋体" w:hint="eastAsia"/>
          <w:bCs/>
        </w:rPr>
        <w:t xml:space="preserve"> different </w:t>
      </w:r>
      <w:proofErr w:type="spellStart"/>
      <w:r>
        <w:rPr>
          <w:rFonts w:eastAsia="宋体" w:hint="eastAsia"/>
          <w:bCs/>
        </w:rPr>
        <w:t>TRPs</w:t>
      </w:r>
      <w:proofErr w:type="spellEnd"/>
      <w:r>
        <w:rPr>
          <w:rFonts w:eastAsia="宋体" w:hint="eastAsia"/>
          <w:bCs/>
        </w:rPr>
        <w:t>. We provides methods for the two enhancement in section 2.1 and 2.2</w:t>
      </w:r>
      <w:r>
        <w:rPr>
          <w:rFonts w:eastAsia="宋体"/>
          <w:bCs/>
        </w:rPr>
        <w:t>,</w:t>
      </w:r>
      <w:r>
        <w:rPr>
          <w:rFonts w:eastAsia="宋体" w:hint="eastAsia"/>
          <w:bCs/>
        </w:rPr>
        <w:t xml:space="preserve"> respectively. </w:t>
      </w:r>
    </w:p>
    <w:p w:rsidR="003340F0" w:rsidRDefault="005F6B9E">
      <w:pPr>
        <w:numPr>
          <w:ilvl w:val="1"/>
          <w:numId w:val="7"/>
        </w:numPr>
        <w:tabs>
          <w:tab w:val="clear" w:pos="576"/>
        </w:tabs>
        <w:snapToGrid w:val="0"/>
        <w:spacing w:before="10" w:afterLines="50" w:after="12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 w:hint="eastAsia"/>
          <w:b/>
          <w:sz w:val="24"/>
          <w:szCs w:val="20"/>
        </w:rPr>
        <w:t xml:space="preserve">SRS </w:t>
      </w:r>
      <w:r>
        <w:rPr>
          <w:rFonts w:eastAsia="宋体"/>
          <w:b/>
          <w:sz w:val="24"/>
          <w:szCs w:val="20"/>
        </w:rPr>
        <w:t>capacity e</w:t>
      </w:r>
      <w:r>
        <w:rPr>
          <w:rFonts w:eastAsia="宋体" w:hint="eastAsia"/>
          <w:b/>
          <w:sz w:val="24"/>
          <w:szCs w:val="20"/>
        </w:rPr>
        <w:t xml:space="preserve">nhancement </w:t>
      </w:r>
    </w:p>
    <w:p w:rsidR="003340F0" w:rsidRDefault="005F6B9E">
      <w:pPr>
        <w:snapToGrid w:val="0"/>
        <w:spacing w:before="6" w:afterLines="30" w:after="72" w:line="288" w:lineRule="auto"/>
        <w:jc w:val="both"/>
        <w:rPr>
          <w:rFonts w:eastAsia="宋体"/>
          <w:szCs w:val="20"/>
        </w:rPr>
      </w:pPr>
      <w:r>
        <w:rPr>
          <w:rFonts w:eastAsia="微软雅黑"/>
          <w:szCs w:val="20"/>
        </w:rPr>
        <w:t xml:space="preserve">Regarding </w:t>
      </w:r>
      <w:r>
        <w:rPr>
          <w:bCs/>
        </w:rPr>
        <w:t xml:space="preserve">SRS </w:t>
      </w:r>
      <w:r>
        <w:rPr>
          <w:rFonts w:eastAsia="宋体" w:hint="eastAsia"/>
          <w:bCs/>
        </w:rPr>
        <w:t xml:space="preserve">capacity </w:t>
      </w:r>
      <w:r>
        <w:rPr>
          <w:bCs/>
        </w:rPr>
        <w:t>enhancement</w:t>
      </w:r>
      <w:r>
        <w:rPr>
          <w:rFonts w:eastAsia="宋体" w:hint="eastAsia"/>
          <w:bCs/>
        </w:rPr>
        <w:t>, there are three following candidates</w:t>
      </w:r>
      <w:r>
        <w:rPr>
          <w:rFonts w:eastAsia="宋体"/>
          <w:bCs/>
        </w:rPr>
        <w:t>: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bCs/>
        </w:rPr>
      </w:pPr>
      <w:r>
        <w:rPr>
          <w:rFonts w:eastAsia="微软雅黑" w:hint="eastAsia"/>
          <w:szCs w:val="20"/>
        </w:rPr>
        <w:t xml:space="preserve">To increase </w:t>
      </w:r>
      <w:r>
        <w:rPr>
          <w:rFonts w:eastAsia="宋体" w:hint="eastAsia"/>
          <w:bCs/>
        </w:rPr>
        <w:t xml:space="preserve">the total number of orthogonal SRS resources, TD-OCC can be adopted on SRS resource. </w:t>
      </w:r>
    </w:p>
    <w:p w:rsidR="003340F0" w:rsidRDefault="005F6B9E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839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lastRenderedPageBreak/>
        <w:t xml:space="preserve">In coherent JT, as a typical requirement, there are similar receive power(s) (e.g., </w:t>
      </w:r>
      <w:proofErr w:type="spellStart"/>
      <w:r>
        <w:rPr>
          <w:rFonts w:eastAsia="微软雅黑"/>
          <w:szCs w:val="20"/>
        </w:rPr>
        <w:t>RSRP</w:t>
      </w:r>
      <w:proofErr w:type="spellEnd"/>
      <w:r>
        <w:rPr>
          <w:rFonts w:eastAsia="微软雅黑"/>
          <w:szCs w:val="20"/>
        </w:rPr>
        <w:t xml:space="preserve"> gap is less than 6 dB) for each of coordinated </w:t>
      </w:r>
      <w:proofErr w:type="spellStart"/>
      <w:r>
        <w:rPr>
          <w:rFonts w:eastAsia="微软雅黑"/>
          <w:szCs w:val="20"/>
        </w:rPr>
        <w:t>TRPs</w:t>
      </w:r>
      <w:proofErr w:type="spellEnd"/>
      <w:r>
        <w:rPr>
          <w:rFonts w:eastAsia="微软雅黑"/>
          <w:szCs w:val="20"/>
        </w:rPr>
        <w:t>, and then with high probabili</w:t>
      </w:r>
      <w:r>
        <w:rPr>
          <w:rFonts w:eastAsia="微软雅黑"/>
          <w:szCs w:val="20"/>
        </w:rPr>
        <w:t xml:space="preserve">ty, the UE may be a cell-edge one. Consequently, for SRS transmission, for improving coverage or channel estimation accuracy, SRS time-domain repetition may be needed, and as a result, it may cost some more SRS overhead.   </w:t>
      </w:r>
    </w:p>
    <w:p w:rsidR="003340F0" w:rsidRDefault="005F6B9E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839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>So, in such case, UE-level TD-OC</w:t>
      </w:r>
      <w:r>
        <w:rPr>
          <w:rFonts w:eastAsia="微软雅黑"/>
          <w:szCs w:val="20"/>
        </w:rPr>
        <w:t xml:space="preserve">C can be used on the repetition symbols in order to improve the SRS capacity. That is, different OCC codes can be configured for different </w:t>
      </w:r>
      <w:proofErr w:type="spellStart"/>
      <w:r>
        <w:rPr>
          <w:rFonts w:eastAsia="微软雅黑"/>
          <w:szCs w:val="20"/>
        </w:rPr>
        <w:t>UEs</w:t>
      </w:r>
      <w:proofErr w:type="spellEnd"/>
      <w:r>
        <w:rPr>
          <w:rFonts w:eastAsia="微软雅黑"/>
          <w:szCs w:val="20"/>
        </w:rPr>
        <w:t xml:space="preserve"> performing repetition. Then for a K-symbol repetition, K </w:t>
      </w:r>
      <w:proofErr w:type="spellStart"/>
      <w:r>
        <w:rPr>
          <w:rFonts w:eastAsia="微软雅黑"/>
          <w:szCs w:val="20"/>
        </w:rPr>
        <w:t>UEs</w:t>
      </w:r>
      <w:proofErr w:type="spellEnd"/>
      <w:r>
        <w:rPr>
          <w:rFonts w:eastAsia="微软雅黑"/>
          <w:szCs w:val="20"/>
        </w:rPr>
        <w:t xml:space="preserve"> can be multiplexed in these symbols by using length-</w:t>
      </w:r>
      <w:r>
        <w:rPr>
          <w:rFonts w:eastAsia="微软雅黑"/>
          <w:szCs w:val="20"/>
        </w:rPr>
        <w:t>K OCC, which achieves same capacity as not using repetition</w:t>
      </w:r>
      <w:r>
        <w:t xml:space="preserve">. 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B</w:t>
      </w:r>
      <w:r>
        <w:rPr>
          <w:rFonts w:eastAsia="微软雅黑"/>
          <w:szCs w:val="20"/>
        </w:rPr>
        <w:t>eam-formed</w:t>
      </w:r>
      <w:r>
        <w:rPr>
          <w:rFonts w:eastAsia="微软雅黑" w:hint="eastAsia"/>
          <w:szCs w:val="20"/>
        </w:rPr>
        <w:t xml:space="preserve"> </w:t>
      </w:r>
      <w:r>
        <w:rPr>
          <w:rFonts w:eastAsia="微软雅黑"/>
          <w:szCs w:val="20"/>
        </w:rPr>
        <w:t xml:space="preserve">SRS for DL </w:t>
      </w:r>
      <w:proofErr w:type="spellStart"/>
      <w:r>
        <w:rPr>
          <w:rFonts w:eastAsia="微软雅黑" w:hint="eastAsia"/>
          <w:szCs w:val="20"/>
        </w:rPr>
        <w:t>CJT</w:t>
      </w:r>
      <w:proofErr w:type="spellEnd"/>
      <w:r>
        <w:rPr>
          <w:rFonts w:eastAsia="微软雅黑" w:hint="eastAsia"/>
          <w:szCs w:val="20"/>
        </w:rPr>
        <w:t>-</w:t>
      </w:r>
      <w:r>
        <w:rPr>
          <w:rFonts w:eastAsia="微软雅黑"/>
          <w:szCs w:val="20"/>
        </w:rPr>
        <w:t xml:space="preserve">CSI acquisition and </w:t>
      </w:r>
      <w:proofErr w:type="spellStart"/>
      <w:r>
        <w:rPr>
          <w:rFonts w:eastAsia="微软雅黑"/>
          <w:szCs w:val="20"/>
        </w:rPr>
        <w:t>NCB</w:t>
      </w:r>
      <w:proofErr w:type="spellEnd"/>
      <w:r>
        <w:rPr>
          <w:rFonts w:eastAsia="微软雅黑"/>
          <w:szCs w:val="20"/>
        </w:rPr>
        <w:t xml:space="preserve"> transmission</w:t>
      </w:r>
      <w:r>
        <w:rPr>
          <w:rFonts w:eastAsia="微软雅黑" w:hint="eastAsia"/>
          <w:szCs w:val="20"/>
        </w:rPr>
        <w:t xml:space="preserve"> can be adopted. </w:t>
      </w:r>
    </w:p>
    <w:p w:rsidR="003340F0" w:rsidRDefault="005F6B9E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839" w:hanging="426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The UE determines a downlink </w:t>
      </w:r>
      <w:proofErr w:type="spellStart"/>
      <w:r>
        <w:rPr>
          <w:rFonts w:eastAsia="微软雅黑" w:hint="eastAsia"/>
          <w:szCs w:val="20"/>
        </w:rPr>
        <w:t>CJT</w:t>
      </w:r>
      <w:proofErr w:type="spellEnd"/>
      <w:r>
        <w:rPr>
          <w:rFonts w:eastAsia="微软雅黑" w:hint="eastAsia"/>
          <w:szCs w:val="20"/>
        </w:rPr>
        <w:t xml:space="preserve"> channel based on multiple CSI-RS resources each of which corresponds to one TRP.</w:t>
      </w:r>
      <w:r>
        <w:rPr>
          <w:rFonts w:eastAsia="微软雅黑" w:hint="eastAsia"/>
          <w:szCs w:val="20"/>
        </w:rPr>
        <w:t xml:space="preserve"> The UE operates </w:t>
      </w:r>
      <w:proofErr w:type="spellStart"/>
      <w:r>
        <w:rPr>
          <w:rFonts w:eastAsia="微软雅黑" w:hint="eastAsia"/>
          <w:szCs w:val="20"/>
        </w:rPr>
        <w:t>SVD</w:t>
      </w:r>
      <w:proofErr w:type="spellEnd"/>
      <w:r>
        <w:rPr>
          <w:rFonts w:eastAsia="微软雅黑" w:hint="eastAsia"/>
          <w:szCs w:val="20"/>
        </w:rPr>
        <w:t xml:space="preserve"> for the downlink </w:t>
      </w:r>
      <w:proofErr w:type="spellStart"/>
      <w:r>
        <w:rPr>
          <w:rFonts w:eastAsia="微软雅黑" w:hint="eastAsia"/>
          <w:szCs w:val="20"/>
        </w:rPr>
        <w:t>CJT</w:t>
      </w:r>
      <w:proofErr w:type="spellEnd"/>
      <w:r>
        <w:rPr>
          <w:rFonts w:eastAsia="微软雅黑" w:hint="eastAsia"/>
          <w:szCs w:val="20"/>
        </w:rPr>
        <w:t xml:space="preserve"> channel, then the UE uses U of the </w:t>
      </w:r>
      <w:proofErr w:type="spellStart"/>
      <w:r>
        <w:rPr>
          <w:rFonts w:eastAsia="微软雅黑" w:hint="eastAsia"/>
          <w:szCs w:val="20"/>
        </w:rPr>
        <w:t>SVD</w:t>
      </w:r>
      <w:proofErr w:type="spellEnd"/>
      <w:r>
        <w:rPr>
          <w:rFonts w:eastAsia="微软雅黑" w:hint="eastAsia"/>
          <w:szCs w:val="20"/>
        </w:rPr>
        <w:t xml:space="preserve"> result as transmitting </w:t>
      </w:r>
      <w:proofErr w:type="spellStart"/>
      <w:r>
        <w:rPr>
          <w:rFonts w:eastAsia="微软雅黑" w:hint="eastAsia"/>
          <w:szCs w:val="20"/>
        </w:rPr>
        <w:t>precoding</w:t>
      </w:r>
      <w:proofErr w:type="spellEnd"/>
      <w:r>
        <w:rPr>
          <w:rFonts w:eastAsia="微软雅黑" w:hint="eastAsia"/>
          <w:szCs w:val="20"/>
        </w:rPr>
        <w:t xml:space="preserve"> of the SRS. The gNB receives the beam formed SRS and determines downlink </w:t>
      </w:r>
      <w:proofErr w:type="spellStart"/>
      <w:r>
        <w:rPr>
          <w:rFonts w:eastAsia="微软雅黑" w:hint="eastAsia"/>
          <w:szCs w:val="20"/>
        </w:rPr>
        <w:t>CJT</w:t>
      </w:r>
      <w:proofErr w:type="spellEnd"/>
      <w:r>
        <w:rPr>
          <w:rFonts w:eastAsia="微软雅黑" w:hint="eastAsia"/>
          <w:szCs w:val="20"/>
        </w:rPr>
        <w:t xml:space="preserve"> </w:t>
      </w:r>
      <w:proofErr w:type="spellStart"/>
      <w:r>
        <w:rPr>
          <w:rFonts w:eastAsia="微软雅黑" w:hint="eastAsia"/>
          <w:szCs w:val="20"/>
        </w:rPr>
        <w:t>precoding</w:t>
      </w:r>
      <w:proofErr w:type="spellEnd"/>
      <w:r>
        <w:rPr>
          <w:rFonts w:eastAsia="微软雅黑" w:hint="eastAsia"/>
          <w:szCs w:val="20"/>
        </w:rPr>
        <w:t xml:space="preserve"> matrix based on the received SRS. The beam formed SRS d</w:t>
      </w:r>
      <w:r>
        <w:rPr>
          <w:rFonts w:eastAsia="微软雅黑" w:hint="eastAsia"/>
          <w:szCs w:val="20"/>
        </w:rPr>
        <w:t>oesn</w:t>
      </w:r>
      <w:r>
        <w:rPr>
          <w:rFonts w:eastAsia="微软雅黑"/>
          <w:szCs w:val="20"/>
        </w:rPr>
        <w:t>’</w:t>
      </w:r>
      <w:r>
        <w:rPr>
          <w:rFonts w:eastAsia="微软雅黑" w:hint="eastAsia"/>
          <w:szCs w:val="20"/>
        </w:rPr>
        <w:t xml:space="preserve">t impact gNB to determine </w:t>
      </w:r>
      <w:proofErr w:type="spellStart"/>
      <w:r>
        <w:rPr>
          <w:rFonts w:eastAsia="微软雅黑" w:hint="eastAsia"/>
          <w:szCs w:val="20"/>
        </w:rPr>
        <w:t>CJT</w:t>
      </w:r>
      <w:proofErr w:type="spellEnd"/>
      <w:r>
        <w:rPr>
          <w:rFonts w:eastAsia="微软雅黑" w:hint="eastAsia"/>
          <w:szCs w:val="20"/>
        </w:rPr>
        <w:t xml:space="preserve"> </w:t>
      </w:r>
      <w:proofErr w:type="spellStart"/>
      <w:r>
        <w:rPr>
          <w:rFonts w:eastAsia="微软雅黑" w:hint="eastAsia"/>
          <w:szCs w:val="20"/>
        </w:rPr>
        <w:t>precoding</w:t>
      </w:r>
      <w:proofErr w:type="spellEnd"/>
      <w:r>
        <w:rPr>
          <w:rFonts w:eastAsia="微软雅黑" w:hint="eastAsia"/>
          <w:szCs w:val="20"/>
        </w:rPr>
        <w:t xml:space="preserve"> matrix because the transmitting beam of the SRS, </w:t>
      </w:r>
      <w:proofErr w:type="spellStart"/>
      <w:r>
        <w:rPr>
          <w:rFonts w:eastAsia="微软雅黑" w:hint="eastAsia"/>
          <w:szCs w:val="20"/>
        </w:rPr>
        <w:t>i.e</w:t>
      </w:r>
      <w:proofErr w:type="spellEnd"/>
      <w:r>
        <w:rPr>
          <w:rFonts w:eastAsia="微软雅黑" w:hint="eastAsia"/>
          <w:szCs w:val="20"/>
        </w:rPr>
        <w:t xml:space="preserve"> U is determined by multiple CSI-RS resources. The U is the received beams of downlink </w:t>
      </w:r>
      <w:proofErr w:type="spellStart"/>
      <w:r>
        <w:rPr>
          <w:rFonts w:eastAsia="微软雅黑" w:hint="eastAsia"/>
          <w:szCs w:val="20"/>
        </w:rPr>
        <w:t>CJT</w:t>
      </w:r>
      <w:proofErr w:type="spellEnd"/>
      <w:r>
        <w:rPr>
          <w:rFonts w:eastAsia="微软雅黑" w:hint="eastAsia"/>
          <w:szCs w:val="20"/>
        </w:rPr>
        <w:t xml:space="preserve"> transmission.  In addition, the beam</w:t>
      </w:r>
      <w:r>
        <w:rPr>
          <w:rFonts w:eastAsia="微软雅黑"/>
          <w:szCs w:val="20"/>
        </w:rPr>
        <w:t>-</w:t>
      </w:r>
      <w:r>
        <w:rPr>
          <w:rFonts w:eastAsia="微软雅黑" w:hint="eastAsia"/>
          <w:szCs w:val="20"/>
        </w:rPr>
        <w:t>formed SRS can also reduce inte</w:t>
      </w:r>
      <w:r>
        <w:rPr>
          <w:rFonts w:eastAsia="微软雅黑" w:hint="eastAsia"/>
          <w:szCs w:val="20"/>
        </w:rPr>
        <w:t xml:space="preserve">rference and has better coverage.  </w:t>
      </w:r>
    </w:p>
    <w:p w:rsidR="003340F0" w:rsidRDefault="005F6B9E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839" w:hanging="426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beam of non codebook SRS also can be determined according to multiple CSI-RS resources. For example, the gNB configures multiple associated</w:t>
      </w:r>
      <w:r>
        <w:rPr>
          <w:rFonts w:eastAsia="微软雅黑"/>
          <w:szCs w:val="20"/>
        </w:rPr>
        <w:t xml:space="preserve"> </w:t>
      </w:r>
      <w:r>
        <w:rPr>
          <w:rFonts w:eastAsia="微软雅黑" w:hint="eastAsia"/>
          <w:szCs w:val="20"/>
        </w:rPr>
        <w:t>CS</w:t>
      </w:r>
      <w:r>
        <w:rPr>
          <w:rFonts w:eastAsia="微软雅黑"/>
          <w:szCs w:val="20"/>
        </w:rPr>
        <w:t>I</w:t>
      </w:r>
      <w:r>
        <w:rPr>
          <w:rFonts w:eastAsia="微软雅黑" w:hint="eastAsia"/>
          <w:szCs w:val="20"/>
        </w:rPr>
        <w:t xml:space="preserve">-RS resources for </w:t>
      </w:r>
      <w:r>
        <w:rPr>
          <w:rFonts w:eastAsia="微软雅黑"/>
          <w:szCs w:val="20"/>
        </w:rPr>
        <w:t xml:space="preserve">a single </w:t>
      </w:r>
      <w:proofErr w:type="spellStart"/>
      <w:r>
        <w:rPr>
          <w:rFonts w:eastAsia="微软雅黑" w:hint="eastAsia"/>
          <w:szCs w:val="20"/>
        </w:rPr>
        <w:t>NCB</w:t>
      </w:r>
      <w:proofErr w:type="spellEnd"/>
      <w:r>
        <w:rPr>
          <w:rFonts w:eastAsia="微软雅黑" w:hint="eastAsia"/>
          <w:szCs w:val="20"/>
        </w:rPr>
        <w:t xml:space="preserve"> SRS set. 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rFonts w:eastAsia="宋体"/>
          <w:bCs/>
        </w:rPr>
      </w:pPr>
      <w:r>
        <w:rPr>
          <w:rFonts w:eastAsia="微软雅黑" w:hint="eastAsia"/>
          <w:szCs w:val="20"/>
        </w:rPr>
        <w:t xml:space="preserve">To support </w:t>
      </w:r>
      <w:r>
        <w:rPr>
          <w:rFonts w:eastAsia="宋体" w:hint="eastAsia"/>
          <w:bCs/>
        </w:rPr>
        <w:t>one SRS resource to b</w:t>
      </w:r>
      <w:r>
        <w:rPr>
          <w:rFonts w:eastAsia="宋体" w:hint="eastAsia"/>
          <w:bCs/>
        </w:rPr>
        <w:t xml:space="preserve">e received by multiple coordinated </w:t>
      </w:r>
      <w:proofErr w:type="spellStart"/>
      <w:r>
        <w:rPr>
          <w:rFonts w:eastAsia="宋体" w:hint="eastAsia"/>
          <w:bCs/>
        </w:rPr>
        <w:t>TRPs</w:t>
      </w:r>
      <w:proofErr w:type="spellEnd"/>
      <w:r>
        <w:rPr>
          <w:rFonts w:eastAsia="宋体" w:hint="eastAsia"/>
          <w:bCs/>
        </w:rPr>
        <w:t xml:space="preserve"> simultaneously, the SRS power control enhancement should be considered. For example, the UE determines the </w:t>
      </w:r>
      <w:proofErr w:type="spellStart"/>
      <w:proofErr w:type="gramStart"/>
      <w:r>
        <w:rPr>
          <w:rFonts w:eastAsia="宋体"/>
          <w:bCs/>
        </w:rPr>
        <w:t>Tx</w:t>
      </w:r>
      <w:proofErr w:type="spellEnd"/>
      <w:proofErr w:type="gramEnd"/>
      <w:r>
        <w:rPr>
          <w:rFonts w:eastAsia="宋体"/>
          <w:bCs/>
        </w:rPr>
        <w:t xml:space="preserve"> power</w:t>
      </w:r>
      <w:r>
        <w:rPr>
          <w:rFonts w:eastAsia="宋体" w:hint="eastAsia"/>
          <w:bCs/>
        </w:rPr>
        <w:t xml:space="preserve"> of one </w:t>
      </w:r>
      <w:r>
        <w:rPr>
          <w:rFonts w:eastAsia="宋体"/>
          <w:bCs/>
        </w:rPr>
        <w:t xml:space="preserve">single </w:t>
      </w:r>
      <w:r>
        <w:rPr>
          <w:rFonts w:eastAsia="宋体" w:hint="eastAsia"/>
          <w:bCs/>
        </w:rPr>
        <w:t>SRS resource</w:t>
      </w:r>
      <w:r>
        <w:rPr>
          <w:rFonts w:eastAsia="宋体"/>
          <w:bCs/>
        </w:rPr>
        <w:t>, e.g., PL estimate,</w:t>
      </w:r>
      <w:r>
        <w:rPr>
          <w:rFonts w:eastAsia="宋体" w:hint="eastAsia"/>
          <w:bCs/>
        </w:rPr>
        <w:t xml:space="preserve"> based on multiple downlink reference signals. </w:t>
      </w:r>
    </w:p>
    <w:p w:rsidR="003340F0" w:rsidRDefault="005F6B9E" w:rsidP="005F6B9E">
      <w:pPr>
        <w:spacing w:before="120" w:after="120"/>
        <w:jc w:val="both"/>
      </w:pPr>
      <w:r>
        <w:rPr>
          <w:rFonts w:eastAsia="宋体"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eastAsia="宋体" w:hint="eastAsia"/>
          <w:b/>
          <w:i/>
        </w:rPr>
        <w:t>1:</w:t>
      </w:r>
      <w:r>
        <w:rPr>
          <w:rFonts w:hint="eastAsia"/>
          <w:i/>
        </w:rPr>
        <w:t xml:space="preserve"> </w:t>
      </w:r>
      <w:r>
        <w:rPr>
          <w:i/>
        </w:rPr>
        <w:t xml:space="preserve">Regarding SRS </w:t>
      </w:r>
      <w:r>
        <w:rPr>
          <w:rFonts w:hint="eastAsia"/>
          <w:i/>
        </w:rPr>
        <w:t xml:space="preserve">capacity </w:t>
      </w:r>
      <w:r>
        <w:rPr>
          <w:i/>
        </w:rPr>
        <w:t>enhancement</w:t>
      </w:r>
      <w:r>
        <w:rPr>
          <w:rFonts w:hint="eastAsia"/>
          <w:i/>
        </w:rPr>
        <w:t xml:space="preserve">, </w:t>
      </w:r>
      <w:r>
        <w:rPr>
          <w:rFonts w:eastAsia="宋体" w:hint="eastAsia"/>
          <w:i/>
        </w:rPr>
        <w:t>following three candidates can be considered</w:t>
      </w:r>
      <w:r>
        <w:rPr>
          <w:rFonts w:hint="eastAsia"/>
        </w:rPr>
        <w:t xml:space="preserve">. 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i/>
        </w:rPr>
      </w:pPr>
      <w:r>
        <w:rPr>
          <w:i/>
        </w:rPr>
        <w:t xml:space="preserve">UE-level TD-OCC can be used on the time-domain repetition </w:t>
      </w:r>
      <w:r>
        <w:rPr>
          <w:rFonts w:eastAsia="宋体" w:hint="eastAsia"/>
          <w:i/>
          <w:iCs/>
        </w:rPr>
        <w:t>symbols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rFonts w:eastAsia="宋体"/>
          <w:i/>
        </w:rPr>
      </w:pPr>
      <w:r>
        <w:rPr>
          <w:rFonts w:eastAsia="宋体"/>
          <w:i/>
        </w:rPr>
        <w:t>B</w:t>
      </w:r>
      <w:r>
        <w:rPr>
          <w:rFonts w:eastAsia="宋体" w:hint="eastAsia"/>
          <w:i/>
        </w:rPr>
        <w:t>eam</w:t>
      </w:r>
      <w:r>
        <w:rPr>
          <w:rFonts w:eastAsia="宋体"/>
          <w:i/>
        </w:rPr>
        <w:t>-</w:t>
      </w:r>
      <w:r>
        <w:rPr>
          <w:rFonts w:eastAsia="宋体" w:hint="eastAsia"/>
          <w:i/>
        </w:rPr>
        <w:t>formed SRS</w:t>
      </w:r>
      <w:r>
        <w:rPr>
          <w:rFonts w:eastAsia="宋体"/>
          <w:i/>
        </w:rPr>
        <w:t xml:space="preserve"> can be transmitted with a given UL </w:t>
      </w:r>
      <w:proofErr w:type="spellStart"/>
      <w:r>
        <w:rPr>
          <w:rFonts w:eastAsia="宋体"/>
          <w:i/>
        </w:rPr>
        <w:t>precoding</w:t>
      </w:r>
      <w:proofErr w:type="spellEnd"/>
      <w:r>
        <w:rPr>
          <w:rFonts w:eastAsia="宋体"/>
          <w:i/>
        </w:rPr>
        <w:t xml:space="preserve"> determined by </w:t>
      </w:r>
      <w:r>
        <w:rPr>
          <w:rFonts w:eastAsia="宋体" w:hint="eastAsia"/>
          <w:i/>
        </w:rPr>
        <w:t xml:space="preserve"> multiple CSI-RS resources each corresponding to one of </w:t>
      </w:r>
      <w:proofErr w:type="spellStart"/>
      <w:r>
        <w:rPr>
          <w:rFonts w:eastAsia="宋体" w:hint="eastAsia"/>
          <w:i/>
        </w:rPr>
        <w:t>CJT</w:t>
      </w:r>
      <w:proofErr w:type="spellEnd"/>
      <w:r>
        <w:rPr>
          <w:rFonts w:eastAsia="宋体" w:hint="eastAsia"/>
          <w:i/>
        </w:rPr>
        <w:t xml:space="preserve"> </w:t>
      </w:r>
      <w:proofErr w:type="spellStart"/>
      <w:r>
        <w:rPr>
          <w:rFonts w:eastAsia="宋体" w:hint="eastAsia"/>
          <w:i/>
        </w:rPr>
        <w:t>TRPs</w:t>
      </w:r>
      <w:proofErr w:type="spellEnd"/>
    </w:p>
    <w:p w:rsidR="003340F0" w:rsidRDefault="005F6B9E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839" w:hanging="426"/>
        <w:jc w:val="both"/>
        <w:rPr>
          <w:i/>
        </w:rPr>
      </w:pPr>
      <w:r>
        <w:rPr>
          <w:rFonts w:eastAsia="宋体" w:hint="eastAsia"/>
          <w:i/>
        </w:rPr>
        <w:t xml:space="preserve"> </w:t>
      </w:r>
      <w:r>
        <w:rPr>
          <w:rFonts w:eastAsia="宋体"/>
          <w:i/>
        </w:rPr>
        <w:t>F</w:t>
      </w:r>
      <w:r>
        <w:rPr>
          <w:rFonts w:eastAsia="宋体" w:hint="eastAsia"/>
          <w:i/>
        </w:rPr>
        <w:t>or example</w:t>
      </w:r>
      <w:r>
        <w:rPr>
          <w:rFonts w:eastAsia="宋体"/>
          <w:i/>
        </w:rPr>
        <w:t>,</w:t>
      </w:r>
      <w:r>
        <w:rPr>
          <w:rFonts w:eastAsia="宋体" w:hint="eastAsia"/>
          <w:i/>
        </w:rPr>
        <w:t xml:space="preserve"> multiple CSI-RS resources</w:t>
      </w:r>
      <w:r>
        <w:rPr>
          <w:rFonts w:eastAsia="宋体"/>
          <w:i/>
        </w:rPr>
        <w:t xml:space="preserve"> can be configured</w:t>
      </w:r>
      <w:r>
        <w:rPr>
          <w:rFonts w:eastAsia="宋体" w:hint="eastAsia"/>
          <w:i/>
        </w:rPr>
        <w:t xml:space="preserve"> for </w:t>
      </w:r>
      <w:r>
        <w:rPr>
          <w:rFonts w:eastAsia="宋体"/>
          <w:i/>
        </w:rPr>
        <w:t xml:space="preserve">determining UL </w:t>
      </w:r>
      <w:proofErr w:type="spellStart"/>
      <w:r>
        <w:rPr>
          <w:rFonts w:eastAsia="宋体"/>
          <w:i/>
        </w:rPr>
        <w:t>precoding</w:t>
      </w:r>
      <w:proofErr w:type="spellEnd"/>
      <w:r>
        <w:rPr>
          <w:rFonts w:eastAsia="宋体"/>
          <w:i/>
        </w:rPr>
        <w:t xml:space="preserve"> of </w:t>
      </w:r>
      <w:r>
        <w:rPr>
          <w:rFonts w:eastAsia="宋体" w:hint="eastAsia"/>
          <w:i/>
        </w:rPr>
        <w:t xml:space="preserve">one SRS resource for antenna switching, or multiple associated CSI-RS </w:t>
      </w:r>
      <w:r>
        <w:rPr>
          <w:rFonts w:eastAsia="宋体"/>
          <w:i/>
        </w:rPr>
        <w:t xml:space="preserve">can be configured </w:t>
      </w:r>
      <w:r>
        <w:rPr>
          <w:rFonts w:eastAsia="宋体" w:hint="eastAsia"/>
          <w:i/>
        </w:rPr>
        <w:t xml:space="preserve">for </w:t>
      </w:r>
      <w:r>
        <w:rPr>
          <w:rFonts w:eastAsia="宋体"/>
          <w:i/>
        </w:rPr>
        <w:t>a single</w:t>
      </w:r>
      <w:r>
        <w:rPr>
          <w:rFonts w:eastAsia="宋体" w:hint="eastAsia"/>
          <w:i/>
        </w:rPr>
        <w:t xml:space="preserve"> </w:t>
      </w:r>
      <w:r>
        <w:rPr>
          <w:rFonts w:eastAsia="宋体" w:hint="eastAsia"/>
          <w:i/>
        </w:rPr>
        <w:t>non codebook SRS</w:t>
      </w:r>
      <w:r>
        <w:rPr>
          <w:rFonts w:eastAsia="宋体"/>
          <w:i/>
        </w:rPr>
        <w:t xml:space="preserve"> resource</w:t>
      </w:r>
      <w:r>
        <w:rPr>
          <w:rFonts w:eastAsia="宋体" w:hint="eastAsia"/>
          <w:i/>
        </w:rPr>
        <w:t xml:space="preserve"> set. 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rFonts w:eastAsia="宋体"/>
          <w:i/>
        </w:rPr>
      </w:pPr>
      <w:r>
        <w:rPr>
          <w:i/>
        </w:rPr>
        <w:t xml:space="preserve">UL </w:t>
      </w:r>
      <w:r>
        <w:rPr>
          <w:rFonts w:hint="eastAsia"/>
          <w:i/>
        </w:rPr>
        <w:t xml:space="preserve">power control </w:t>
      </w:r>
      <w:r>
        <w:rPr>
          <w:i/>
        </w:rPr>
        <w:t xml:space="preserve">parameter (e.g., PL estimate) </w:t>
      </w:r>
      <w:r>
        <w:rPr>
          <w:rFonts w:hint="eastAsia"/>
          <w:i/>
        </w:rPr>
        <w:t>of one SRS resource</w:t>
      </w:r>
      <w:r>
        <w:rPr>
          <w:i/>
        </w:rPr>
        <w:t xml:space="preserve"> can be determined</w:t>
      </w:r>
      <w:r>
        <w:rPr>
          <w:rFonts w:hint="eastAsia"/>
          <w:i/>
        </w:rPr>
        <w:t xml:space="preserve"> based on multiple downlink reference </w:t>
      </w:r>
      <w:r>
        <w:rPr>
          <w:rFonts w:eastAsia="宋体" w:hint="eastAsia"/>
          <w:i/>
        </w:rPr>
        <w:t xml:space="preserve">resources each corresponding to one of </w:t>
      </w:r>
      <w:proofErr w:type="spellStart"/>
      <w:r>
        <w:rPr>
          <w:rFonts w:eastAsia="宋体" w:hint="eastAsia"/>
          <w:i/>
        </w:rPr>
        <w:t>CJT</w:t>
      </w:r>
      <w:proofErr w:type="spellEnd"/>
      <w:r>
        <w:rPr>
          <w:rFonts w:eastAsia="宋体" w:hint="eastAsia"/>
          <w:i/>
        </w:rPr>
        <w:t xml:space="preserve"> </w:t>
      </w:r>
      <w:proofErr w:type="spellStart"/>
      <w:r>
        <w:rPr>
          <w:rFonts w:eastAsia="宋体" w:hint="eastAsia"/>
          <w:i/>
        </w:rPr>
        <w:t>TRPs</w:t>
      </w:r>
      <w:proofErr w:type="spellEnd"/>
      <w:r>
        <w:rPr>
          <w:rFonts w:hint="eastAsia"/>
          <w:i/>
        </w:rPr>
        <w:t>.</w:t>
      </w:r>
    </w:p>
    <w:p w:rsidR="003340F0" w:rsidRDefault="005F6B9E">
      <w:pPr>
        <w:numPr>
          <w:ilvl w:val="1"/>
          <w:numId w:val="7"/>
        </w:numPr>
        <w:tabs>
          <w:tab w:val="clear" w:pos="576"/>
        </w:tabs>
        <w:snapToGrid w:val="0"/>
        <w:spacing w:before="10" w:afterLines="50" w:after="12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 w:hint="eastAsia"/>
          <w:b/>
          <w:sz w:val="24"/>
          <w:szCs w:val="20"/>
        </w:rPr>
        <w:t>SRS</w:t>
      </w:r>
      <w:r>
        <w:rPr>
          <w:rFonts w:eastAsia="宋体"/>
          <w:b/>
          <w:sz w:val="24"/>
          <w:szCs w:val="20"/>
        </w:rPr>
        <w:t xml:space="preserve"> randomization</w:t>
      </w:r>
      <w:r>
        <w:rPr>
          <w:rFonts w:eastAsia="宋体" w:hint="eastAsia"/>
          <w:b/>
          <w:sz w:val="24"/>
          <w:szCs w:val="20"/>
        </w:rPr>
        <w:t xml:space="preserve"> enhancement </w:t>
      </w:r>
    </w:p>
    <w:p w:rsidR="003340F0" w:rsidRDefault="005F6B9E">
      <w:pPr>
        <w:snapToGrid w:val="0"/>
        <w:spacing w:beforeLines="30" w:before="72" w:afterLines="30" w:after="72" w:line="288" w:lineRule="auto"/>
        <w:jc w:val="both"/>
        <w:rPr>
          <w:bCs/>
        </w:rPr>
      </w:pPr>
      <w:r>
        <w:rPr>
          <w:bCs/>
        </w:rPr>
        <w:t>Regarding SRS interfer</w:t>
      </w:r>
      <w:r>
        <w:rPr>
          <w:bCs/>
        </w:rPr>
        <w:t>ence randomization, if there are limited orthogonal resource, the collision or cross-SRS interference for inter-</w:t>
      </w:r>
      <w:proofErr w:type="spellStart"/>
      <w:r>
        <w:rPr>
          <w:bCs/>
        </w:rPr>
        <w:t>TRP</w:t>
      </w:r>
      <w:proofErr w:type="spellEnd"/>
      <w:r>
        <w:rPr>
          <w:bCs/>
        </w:rPr>
        <w:t xml:space="preserve">/cell may not be precluded. So, the motivation of interference randomization is to avoid the continuous serious </w:t>
      </w:r>
      <w:r>
        <w:rPr>
          <w:rFonts w:eastAsia="微软雅黑"/>
          <w:szCs w:val="20"/>
          <w:lang w:val="en-GB"/>
        </w:rPr>
        <w:t xml:space="preserve">interference </w:t>
      </w:r>
      <w:r>
        <w:rPr>
          <w:bCs/>
        </w:rPr>
        <w:t>for each of meas</w:t>
      </w:r>
      <w:r>
        <w:rPr>
          <w:bCs/>
        </w:rPr>
        <w:t>urement occasion, and consequently it can improve the transmission performance of coherent-JT UE. That is, we can consider the randomization for SRS transmission in terms of sequence, frequency and time domains. For instance, the following can be considere</w:t>
      </w:r>
      <w:r>
        <w:rPr>
          <w:bCs/>
        </w:rPr>
        <w:t>d: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rFonts w:eastAsia="宋体"/>
          <w:bCs/>
        </w:rPr>
      </w:pPr>
      <w:r>
        <w:rPr>
          <w:rFonts w:eastAsia="宋体"/>
          <w:bCs/>
        </w:rPr>
        <w:t>In terms of SRS sequence generation, the initialization value (</w:t>
      </w:r>
      <w:proofErr w:type="spellStart"/>
      <w:r>
        <w:rPr>
          <w:rFonts w:eastAsia="宋体"/>
          <w:bCs/>
        </w:rPr>
        <w:t>C_init</w:t>
      </w:r>
      <w:proofErr w:type="spellEnd"/>
      <w:r>
        <w:rPr>
          <w:rFonts w:eastAsia="宋体"/>
          <w:bCs/>
        </w:rPr>
        <w:t xml:space="preserve">) for generating SRS sequence can be updated along with slot index/SRS-counter. 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bCs/>
        </w:rPr>
      </w:pPr>
      <w:r>
        <w:rPr>
          <w:bCs/>
        </w:rPr>
        <w:t>Then, in terms of SRS frequency domain resource, frequency location (involving hopping pattern, partial</w:t>
      </w:r>
      <w:r>
        <w:rPr>
          <w:bCs/>
        </w:rPr>
        <w:t xml:space="preserve"> frequency hopping pattern, and comb offset) can be also updated along with slot-index/SRS-counter. One example for randomization for SRS frequency hopping can be found in Figure 1.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bCs/>
        </w:rPr>
      </w:pPr>
      <w:r>
        <w:rPr>
          <w:bCs/>
        </w:rPr>
        <w:lastRenderedPageBreak/>
        <w:t xml:space="preserve">Besides, in order to achieve dynamic switching between </w:t>
      </w:r>
      <w:proofErr w:type="spellStart"/>
      <w:r>
        <w:rPr>
          <w:bCs/>
        </w:rPr>
        <w:t>CJT</w:t>
      </w:r>
      <w:proofErr w:type="spellEnd"/>
      <w:r>
        <w:rPr>
          <w:bCs/>
        </w:rPr>
        <w:t xml:space="preserve"> and </w:t>
      </w:r>
      <w:proofErr w:type="spellStart"/>
      <w:r>
        <w:rPr>
          <w:bCs/>
        </w:rPr>
        <w:t>STRP</w:t>
      </w:r>
      <w:proofErr w:type="spellEnd"/>
      <w:r>
        <w:rPr>
          <w:bCs/>
        </w:rPr>
        <w:t xml:space="preserve"> operat</w:t>
      </w:r>
      <w:r>
        <w:rPr>
          <w:bCs/>
        </w:rPr>
        <w:t xml:space="preserve">ion in a UE (for instance, a UE may fall back to </w:t>
      </w:r>
      <w:proofErr w:type="spellStart"/>
      <w:r>
        <w:rPr>
          <w:bCs/>
        </w:rPr>
        <w:t>STRP</w:t>
      </w:r>
      <w:proofErr w:type="spellEnd"/>
      <w:r>
        <w:rPr>
          <w:bCs/>
        </w:rPr>
        <w:t xml:space="preserve"> operation) and accommodate the case with both enhanced and legacy UE, we need to consider the dynamic switching between different modes for capacity enhancement and interference randomization by dynamic</w:t>
      </w:r>
      <w:r>
        <w:rPr>
          <w:bCs/>
        </w:rPr>
        <w:t>ally indicating for SRS related parameters.</w:t>
      </w:r>
    </w:p>
    <w:p w:rsidR="003340F0" w:rsidRDefault="005F6B9E">
      <w:pPr>
        <w:snapToGrid w:val="0"/>
        <w:spacing w:beforeLines="30" w:before="72" w:afterLines="30" w:after="72" w:line="288" w:lineRule="auto"/>
        <w:jc w:val="center"/>
      </w:pPr>
      <w:r>
        <w:object w:dxaOrig="7986" w:dyaOrig="61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2pt;height:308.05pt" o:ole="">
            <v:imagedata r:id="rId7" o:title=""/>
          </v:shape>
          <o:OLEObject Type="Embed" ProgID="Visio.Drawing.11" ShapeID="_x0000_i1025" DrawAspect="Content" ObjectID="_1712763355" r:id="rId8"/>
        </w:object>
      </w:r>
    </w:p>
    <w:p w:rsidR="003340F0" w:rsidRDefault="005F6B9E">
      <w:pPr>
        <w:spacing w:afterLines="50" w:after="120"/>
        <w:jc w:val="center"/>
        <w:rPr>
          <w:bCs/>
          <w:szCs w:val="20"/>
        </w:rPr>
      </w:pPr>
      <w:r>
        <w:rPr>
          <w:rFonts w:hint="eastAsia"/>
          <w:b/>
          <w:bCs/>
          <w:szCs w:val="20"/>
        </w:rPr>
        <w:t>F</w:t>
      </w:r>
      <w:r>
        <w:rPr>
          <w:b/>
          <w:bCs/>
          <w:szCs w:val="20"/>
        </w:rPr>
        <w:t>igure 1</w:t>
      </w:r>
      <w:r>
        <w:rPr>
          <w:bCs/>
          <w:szCs w:val="20"/>
        </w:rPr>
        <w:t xml:space="preserve"> SRS frequency hopping where the frequency domain position (i.e., offset) is hopped per frequency hopping period.</w:t>
      </w:r>
    </w:p>
    <w:p w:rsidR="003340F0" w:rsidRDefault="005F6B9E" w:rsidP="005F6B9E">
      <w:pPr>
        <w:spacing w:before="120" w:after="120"/>
        <w:jc w:val="both"/>
        <w:rPr>
          <w:i/>
        </w:rPr>
      </w:pPr>
      <w:r>
        <w:rPr>
          <w:rFonts w:eastAsia="宋体" w:hint="eastAsia"/>
          <w:b/>
          <w:bCs/>
          <w:i/>
          <w:iCs/>
        </w:rPr>
        <w:t xml:space="preserve">Proposal 2: </w:t>
      </w:r>
      <w:r>
        <w:rPr>
          <w:i/>
        </w:rPr>
        <w:t xml:space="preserve">For interference randomization, as a starting </w:t>
      </w:r>
      <w:r>
        <w:rPr>
          <w:i/>
        </w:rPr>
        <w:t>point, we can consider the randomization for SRS transmission in terms of sequence, frequency and time domain</w:t>
      </w:r>
      <w:r>
        <w:rPr>
          <w:rFonts w:hint="eastAsia"/>
          <w:i/>
        </w:rPr>
        <w:t>s.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rFonts w:eastAsia="宋体"/>
          <w:b/>
          <w:i/>
          <w:sz w:val="24"/>
          <w:szCs w:val="20"/>
        </w:rPr>
      </w:pPr>
      <w:r>
        <w:rPr>
          <w:rFonts w:eastAsia="宋体"/>
          <w:bCs/>
          <w:i/>
        </w:rPr>
        <w:t>Dynamic switching between</w:t>
      </w:r>
      <w:r>
        <w:rPr>
          <w:rFonts w:eastAsia="宋体" w:hint="eastAsia"/>
          <w:bCs/>
          <w:i/>
        </w:rPr>
        <w:t xml:space="preserve"> </w:t>
      </w:r>
      <w:r>
        <w:rPr>
          <w:rFonts w:eastAsia="宋体"/>
          <w:bCs/>
          <w:i/>
        </w:rPr>
        <w:t xml:space="preserve">modes for </w:t>
      </w:r>
      <w:r>
        <w:rPr>
          <w:rFonts w:eastAsia="宋体"/>
          <w:bCs/>
          <w:i/>
        </w:rPr>
        <w:t>capacity/</w:t>
      </w:r>
      <w:r>
        <w:rPr>
          <w:rFonts w:eastAsia="宋体"/>
          <w:bCs/>
          <w:i/>
        </w:rPr>
        <w:t xml:space="preserve">interference randomization and legacy </w:t>
      </w:r>
      <w:r>
        <w:rPr>
          <w:rFonts w:eastAsia="宋体"/>
          <w:bCs/>
          <w:i/>
        </w:rPr>
        <w:t>one should be considered in order to</w:t>
      </w:r>
      <w:r>
        <w:rPr>
          <w:rFonts w:eastAsia="宋体"/>
          <w:i/>
        </w:rPr>
        <w:t xml:space="preserve"> </w:t>
      </w:r>
      <w:r>
        <w:rPr>
          <w:rFonts w:eastAsia="宋体"/>
          <w:bCs/>
          <w:i/>
        </w:rPr>
        <w:t xml:space="preserve">accommodate the case </w:t>
      </w:r>
      <w:r>
        <w:rPr>
          <w:rFonts w:eastAsia="宋体"/>
          <w:bCs/>
          <w:i/>
        </w:rPr>
        <w:t>with both enhanced and legacy UE</w:t>
      </w:r>
      <w:r>
        <w:rPr>
          <w:rFonts w:eastAsia="宋体"/>
          <w:i/>
        </w:rPr>
        <w:t xml:space="preserve"> while switching between </w:t>
      </w:r>
      <w:proofErr w:type="spellStart"/>
      <w:r>
        <w:rPr>
          <w:rFonts w:eastAsia="宋体"/>
          <w:i/>
        </w:rPr>
        <w:t>CJT</w:t>
      </w:r>
      <w:proofErr w:type="spellEnd"/>
      <w:r>
        <w:rPr>
          <w:rFonts w:eastAsia="宋体"/>
          <w:i/>
        </w:rPr>
        <w:t xml:space="preserve"> and </w:t>
      </w:r>
      <w:proofErr w:type="spellStart"/>
      <w:r>
        <w:rPr>
          <w:rFonts w:eastAsia="宋体"/>
          <w:i/>
        </w:rPr>
        <w:t>STRP</w:t>
      </w:r>
      <w:proofErr w:type="spellEnd"/>
      <w:r>
        <w:rPr>
          <w:rFonts w:eastAsia="宋体"/>
          <w:i/>
        </w:rPr>
        <w:t xml:space="preserve"> operation.</w:t>
      </w:r>
    </w:p>
    <w:p w:rsidR="003340F0" w:rsidRDefault="005F6B9E">
      <w:pPr>
        <w:numPr>
          <w:ilvl w:val="0"/>
          <w:numId w:val="7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 xml:space="preserve">SRS enhancement for 8 TX UL operation </w:t>
      </w:r>
    </w:p>
    <w:p w:rsidR="003340F0" w:rsidRDefault="005F6B9E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Another SRS enhancement is related to 8 TX UL operation. Enhancement for the codebook SRS resource and the non codebook SRS resource sho</w:t>
      </w:r>
      <w:r>
        <w:rPr>
          <w:rFonts w:eastAsia="宋体" w:hint="eastAsia"/>
        </w:rPr>
        <w:t xml:space="preserve">uld be both considered. </w:t>
      </w:r>
    </w:p>
    <w:p w:rsidR="003340F0" w:rsidRDefault="005F6B9E">
      <w:pPr>
        <w:numPr>
          <w:ilvl w:val="1"/>
          <w:numId w:val="7"/>
        </w:numPr>
        <w:tabs>
          <w:tab w:val="clear" w:pos="576"/>
        </w:tabs>
        <w:snapToGrid w:val="0"/>
        <w:spacing w:before="10" w:afterLines="50" w:after="12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 w:hint="eastAsia"/>
          <w:b/>
          <w:sz w:val="24"/>
          <w:szCs w:val="20"/>
        </w:rPr>
        <w:t xml:space="preserve">Enhancement for codebook SRS resource </w:t>
      </w:r>
    </w:p>
    <w:p w:rsidR="003340F0" w:rsidRDefault="005F6B9E">
      <w:pPr>
        <w:snapToGrid w:val="0"/>
        <w:spacing w:beforeLines="30" w:before="72" w:afterLines="30" w:after="72" w:line="288" w:lineRule="auto"/>
        <w:jc w:val="both"/>
      </w:pPr>
      <w:r>
        <w:rPr>
          <w:rFonts w:hint="eastAsia"/>
        </w:rPr>
        <w:t xml:space="preserve">In current specification, only up to 4 SRS ports in one SRS resource </w:t>
      </w:r>
      <w:r>
        <w:t>are</w:t>
      </w:r>
      <w:r>
        <w:rPr>
          <w:rFonts w:hint="eastAsia"/>
        </w:rPr>
        <w:t xml:space="preserve"> supported. </w:t>
      </w:r>
      <w:r>
        <w:t>In order to enable the 8-</w:t>
      </w:r>
      <w:proofErr w:type="spellStart"/>
      <w:r>
        <w:t>Tx</w:t>
      </w:r>
      <w:proofErr w:type="spellEnd"/>
      <w:r>
        <w:t xml:space="preserve"> UL operation, t</w:t>
      </w:r>
      <w:r w:rsidR="00920D50">
        <w:rPr>
          <w:rFonts w:hint="eastAsia"/>
        </w:rPr>
        <w:t>here are two</w:t>
      </w:r>
      <w:r>
        <w:rPr>
          <w:rFonts w:hint="eastAsia"/>
        </w:rPr>
        <w:t xml:space="preserve"> candidates to support 8 SRS ports for 8 TX UL codeb</w:t>
      </w:r>
      <w:r>
        <w:rPr>
          <w:rFonts w:hint="eastAsia"/>
        </w:rPr>
        <w:t xml:space="preserve">ook </w:t>
      </w:r>
      <w:r>
        <w:rPr>
          <w:rFonts w:hint="eastAsia"/>
          <w:bCs/>
        </w:rPr>
        <w:t>based</w:t>
      </w:r>
      <w:r>
        <w:rPr>
          <w:rFonts w:hint="eastAsia"/>
        </w:rPr>
        <w:t xml:space="preserve"> transmission</w:t>
      </w:r>
      <w:r>
        <w:rPr>
          <w:rFonts w:eastAsia="微软雅黑" w:hint="eastAsia"/>
          <w:szCs w:val="20"/>
        </w:rPr>
        <w:t xml:space="preserve">. 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</w:pPr>
      <w:r>
        <w:t xml:space="preserve">Option-1: As for non-codebook transmission, SRI can indicate </w:t>
      </w:r>
      <w:r>
        <w:rPr>
          <w:rFonts w:hint="eastAsia"/>
        </w:rPr>
        <w:t>more than one SRS resources</w:t>
      </w:r>
      <w:r>
        <w:t>, e.g., from the same or different SRS resource set</w:t>
      </w:r>
      <w:r>
        <w:rPr>
          <w:rFonts w:hint="eastAsia"/>
        </w:rPr>
        <w:t xml:space="preserve">. </w:t>
      </w:r>
    </w:p>
    <w:p w:rsidR="003340F0" w:rsidRDefault="005F6B9E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839" w:hanging="426"/>
        <w:jc w:val="both"/>
      </w:pPr>
      <w:r>
        <w:lastRenderedPageBreak/>
        <w:t xml:space="preserve">In such case, </w:t>
      </w:r>
      <w:r>
        <w:rPr>
          <w:rFonts w:eastAsia="宋体" w:hint="eastAsia"/>
        </w:rPr>
        <w:t xml:space="preserve">SRS </w:t>
      </w:r>
      <w:r>
        <w:rPr>
          <w:rFonts w:hint="eastAsia"/>
        </w:rPr>
        <w:t xml:space="preserve">configuration </w:t>
      </w:r>
      <w:r>
        <w:t xml:space="preserve">can be very flexible and then should be </w:t>
      </w:r>
      <w:r>
        <w:rPr>
          <w:rFonts w:eastAsia="宋体" w:hint="eastAsia"/>
        </w:rPr>
        <w:t xml:space="preserve">suitable </w:t>
      </w:r>
      <w:r>
        <w:rPr>
          <w:rFonts w:eastAsia="宋体"/>
        </w:rPr>
        <w:t>for enab</w:t>
      </w:r>
      <w:r>
        <w:rPr>
          <w:rFonts w:eastAsia="宋体"/>
        </w:rPr>
        <w:t xml:space="preserve">ling </w:t>
      </w:r>
      <w:r>
        <w:rPr>
          <w:rFonts w:eastAsia="宋体" w:hint="eastAsia"/>
        </w:rPr>
        <w:t xml:space="preserve">partial coherent </w:t>
      </w:r>
      <w:proofErr w:type="spellStart"/>
      <w:r>
        <w:rPr>
          <w:rFonts w:eastAsia="宋体" w:hint="eastAsia"/>
        </w:rPr>
        <w:t>8TX</w:t>
      </w:r>
      <w:proofErr w:type="spellEnd"/>
      <w:r>
        <w:rPr>
          <w:rFonts w:eastAsia="宋体" w:hint="eastAsia"/>
        </w:rPr>
        <w:t xml:space="preserve"> transmission</w:t>
      </w:r>
      <w:r>
        <w:rPr>
          <w:rFonts w:hint="eastAsia"/>
        </w:rPr>
        <w:t xml:space="preserve">. </w:t>
      </w:r>
      <w:r>
        <w:rPr>
          <w:rFonts w:eastAsia="宋体" w:hint="eastAsia"/>
        </w:rPr>
        <w:t>S</w:t>
      </w:r>
      <w:r>
        <w:rPr>
          <w:rFonts w:eastAsia="宋体"/>
        </w:rPr>
        <w:t>pecifically, we may need study whether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we need </w:t>
      </w:r>
      <w:r>
        <w:rPr>
          <w:rFonts w:eastAsia="宋体" w:hint="eastAsia"/>
        </w:rPr>
        <w:t>to</w:t>
      </w:r>
      <w:r>
        <w:rPr>
          <w:rFonts w:eastAsia="宋体"/>
        </w:rPr>
        <w:t xml:space="preserve"> consider </w:t>
      </w:r>
      <w:r>
        <w:rPr>
          <w:rFonts w:hint="eastAsia"/>
        </w:rPr>
        <w:t>some configuration restriction</w:t>
      </w:r>
      <w:r>
        <w:rPr>
          <w:rFonts w:eastAsia="宋体" w:hint="eastAsia"/>
        </w:rPr>
        <w:t>, such as</w:t>
      </w:r>
      <w:r>
        <w:rPr>
          <w:rFonts w:hint="eastAsia"/>
        </w:rPr>
        <w:t xml:space="preserve"> two SRS resources should be located in a same </w:t>
      </w:r>
      <w:proofErr w:type="spellStart"/>
      <w:r>
        <w:rPr>
          <w:rFonts w:hint="eastAsia"/>
        </w:rPr>
        <w:t>OFDM</w:t>
      </w:r>
      <w:proofErr w:type="spellEnd"/>
      <w:r>
        <w:rPr>
          <w:rFonts w:hint="eastAsia"/>
        </w:rPr>
        <w:t xml:space="preserve">/same slot and </w:t>
      </w:r>
      <w:r>
        <w:t>n</w:t>
      </w:r>
      <w:r>
        <w:rPr>
          <w:rFonts w:hint="eastAsia"/>
        </w:rPr>
        <w:t xml:space="preserve">o DL </w:t>
      </w:r>
      <w:r>
        <w:t>gaps</w:t>
      </w:r>
      <w:r>
        <w:rPr>
          <w:rFonts w:hint="eastAsia"/>
        </w:rPr>
        <w:t xml:space="preserve"> between the two SRS resources within a period. </w:t>
      </w:r>
    </w:p>
    <w:p w:rsidR="003340F0" w:rsidRDefault="005F6B9E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839" w:hanging="426"/>
        <w:jc w:val="both"/>
      </w:pPr>
      <w:r>
        <w:t>Besides, t</w:t>
      </w:r>
      <w:r>
        <w:rPr>
          <w:rFonts w:hint="eastAsia"/>
        </w:rPr>
        <w:t xml:space="preserve">he definition </w:t>
      </w:r>
      <w:r>
        <w:t xml:space="preserve">of </w:t>
      </w:r>
      <w:proofErr w:type="spellStart"/>
      <w:r>
        <w:rPr>
          <w:rFonts w:hint="eastAsia"/>
        </w:rPr>
        <w:t>TPMI</w:t>
      </w:r>
      <w:proofErr w:type="spellEnd"/>
      <w:r>
        <w:rPr>
          <w:rFonts w:hint="eastAsia"/>
        </w:rPr>
        <w:t xml:space="preserve"> also needs to be </w:t>
      </w:r>
      <w:r>
        <w:t>refined for letting</w:t>
      </w:r>
      <w:r>
        <w:rPr>
          <w:rFonts w:hint="eastAsia"/>
        </w:rPr>
        <w:t xml:space="preserve"> one </w:t>
      </w:r>
      <w:proofErr w:type="spellStart"/>
      <w:r>
        <w:rPr>
          <w:rFonts w:hint="eastAsia"/>
        </w:rPr>
        <w:t>TPMI</w:t>
      </w:r>
      <w:proofErr w:type="spellEnd"/>
      <w:r>
        <w:rPr>
          <w:rFonts w:hint="eastAsia"/>
        </w:rPr>
        <w:t xml:space="preserve"> correspond</w:t>
      </w:r>
      <w:r>
        <w:t xml:space="preserve"> </w:t>
      </w:r>
      <w:r>
        <w:rPr>
          <w:rFonts w:hint="eastAsia"/>
        </w:rPr>
        <w:t xml:space="preserve">one SRS resource </w:t>
      </w:r>
      <w:r>
        <w:rPr>
          <w:rFonts w:eastAsia="宋体" w:hint="eastAsia"/>
        </w:rPr>
        <w:t>group</w:t>
      </w:r>
      <w:r>
        <w:rPr>
          <w:rFonts w:eastAsia="宋体"/>
        </w:rPr>
        <w:t xml:space="preserve"> indicated by SRI</w:t>
      </w:r>
      <w:r>
        <w:rPr>
          <w:rFonts w:eastAsia="宋体" w:hint="eastAsia"/>
        </w:rPr>
        <w:t xml:space="preserve">.   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</w:pPr>
      <w:r>
        <w:t xml:space="preserve">Option-2: </w:t>
      </w:r>
      <w:r>
        <w:rPr>
          <w:rFonts w:eastAsia="宋体" w:hint="eastAsia"/>
        </w:rPr>
        <w:t>I</w:t>
      </w:r>
      <w:r>
        <w:rPr>
          <w:rFonts w:hint="eastAsia"/>
        </w:rPr>
        <w:t>ncreas</w:t>
      </w:r>
      <w:r>
        <w:t>ing</w:t>
      </w:r>
      <w:r>
        <w:rPr>
          <w:rFonts w:hint="eastAsia"/>
        </w:rPr>
        <w:t xml:space="preserve"> the number of SRS ports in one SRS resource, </w:t>
      </w:r>
      <w:proofErr w:type="spellStart"/>
      <w:r>
        <w:rPr>
          <w:rFonts w:hint="eastAsia"/>
        </w:rPr>
        <w:t>i.e</w:t>
      </w:r>
      <w:proofErr w:type="spellEnd"/>
      <w:r>
        <w:rPr>
          <w:rFonts w:hint="eastAsia"/>
        </w:rPr>
        <w:t xml:space="preserve"> one </w:t>
      </w:r>
      <w:r>
        <w:rPr>
          <w:rFonts w:hint="eastAsia"/>
        </w:rPr>
        <w:t xml:space="preserve">SRS resource should include up to 8 SRS ports.  </w:t>
      </w:r>
      <w:r>
        <w:t>Specifically, the f</w:t>
      </w:r>
      <w:r>
        <w:rPr>
          <w:rFonts w:hint="eastAsia"/>
        </w:rPr>
        <w:t xml:space="preserve">ollowing methods can be </w:t>
      </w:r>
      <w:r>
        <w:t>considered</w:t>
      </w:r>
      <w:r>
        <w:rPr>
          <w:rFonts w:hint="eastAsia"/>
        </w:rPr>
        <w:t xml:space="preserve">: </w:t>
      </w:r>
    </w:p>
    <w:p w:rsidR="003340F0" w:rsidRDefault="005F6B9E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839" w:hanging="426"/>
        <w:jc w:val="both"/>
      </w:pPr>
      <w:r>
        <w:t xml:space="preserve">Candidate-A (CS-only): we may need to consider to </w:t>
      </w:r>
      <w:r>
        <w:rPr>
          <w:rFonts w:hint="eastAsia"/>
        </w:rPr>
        <w:t>increas</w:t>
      </w:r>
      <w:r>
        <w:t xml:space="preserve">e </w:t>
      </w:r>
      <w:r>
        <w:rPr>
          <w:rFonts w:hint="eastAsia"/>
        </w:rPr>
        <w:t xml:space="preserve">the maximal </w:t>
      </w:r>
      <w:r>
        <w:t>CS(s)</w:t>
      </w:r>
      <w:r>
        <w:rPr>
          <w:rFonts w:hint="eastAsia"/>
        </w:rPr>
        <w:t xml:space="preserve"> for each comb</w:t>
      </w:r>
      <w:r>
        <w:t>, especially for Comb-8.</w:t>
      </w:r>
    </w:p>
    <w:p w:rsidR="003340F0" w:rsidRDefault="005F6B9E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839" w:hanging="426"/>
        <w:jc w:val="both"/>
      </w:pPr>
      <w:r>
        <w:t>Candidate-B (CS + Comb offset): As wh</w:t>
      </w:r>
      <w:r>
        <w:t xml:space="preserve">at we did before, </w:t>
      </w:r>
      <w:r>
        <w:rPr>
          <w:rFonts w:hint="eastAsia"/>
        </w:rPr>
        <w:t>allocating more comb</w:t>
      </w:r>
      <w:r>
        <w:rPr>
          <w:rFonts w:eastAsia="宋体" w:hint="eastAsia"/>
        </w:rPr>
        <w:t>s</w:t>
      </w:r>
      <w:r>
        <w:rPr>
          <w:rFonts w:hint="eastAsia"/>
        </w:rPr>
        <w:t xml:space="preserve"> to one SRS resource</w:t>
      </w:r>
      <w:r>
        <w:t xml:space="preserve"> can be considered </w:t>
      </w:r>
    </w:p>
    <w:p w:rsidR="003340F0" w:rsidRDefault="005F6B9E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839" w:hanging="426"/>
        <w:jc w:val="both"/>
      </w:pPr>
      <w:r>
        <w:t xml:space="preserve">Candidate-C (CS + time offset): </w:t>
      </w:r>
      <w:proofErr w:type="spellStart"/>
      <w:r>
        <w:t>TDMed</w:t>
      </w:r>
      <w:proofErr w:type="spellEnd"/>
      <w:r>
        <w:t xml:space="preserve"> SRS ports in a single </w:t>
      </w:r>
      <w:r>
        <w:rPr>
          <w:rFonts w:hint="eastAsia"/>
        </w:rPr>
        <w:t>SRS resource</w:t>
      </w:r>
      <w:r>
        <w:t xml:space="preserve"> (e.g., by </w:t>
      </w:r>
      <w:r>
        <w:rPr>
          <w:rFonts w:hint="eastAsia"/>
        </w:rPr>
        <w:t xml:space="preserve">different </w:t>
      </w:r>
      <w:proofErr w:type="spellStart"/>
      <w:r>
        <w:rPr>
          <w:rFonts w:hint="eastAsia"/>
        </w:rPr>
        <w:t>OFDM</w:t>
      </w:r>
      <w:proofErr w:type="spellEnd"/>
      <w:r>
        <w:rPr>
          <w:rFonts w:hint="eastAsia"/>
        </w:rPr>
        <w:t xml:space="preserve"> </w:t>
      </w:r>
      <w:r>
        <w:t>symbols)</w:t>
      </w:r>
    </w:p>
    <w:p w:rsidR="003340F0" w:rsidRDefault="005F6B9E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839" w:hanging="426"/>
        <w:jc w:val="both"/>
      </w:pPr>
      <w:r>
        <w:t>Candidate-C (</w:t>
      </w:r>
      <w:proofErr w:type="spellStart"/>
      <w:r>
        <w:t>CS+TD-OCC</w:t>
      </w:r>
      <w:proofErr w:type="spellEnd"/>
      <w:r>
        <w:t xml:space="preserve">): we need to support TD-OCC across different </w:t>
      </w:r>
      <w:r>
        <w:t>SRS ports.</w:t>
      </w:r>
    </w:p>
    <w:p w:rsidR="003340F0" w:rsidRDefault="005F6B9E">
      <w:pPr>
        <w:pStyle w:val="ListParagraph"/>
        <w:snapToGrid w:val="0"/>
        <w:spacing w:beforeLines="30" w:before="72" w:afterLines="30" w:after="72" w:line="288" w:lineRule="auto"/>
        <w:ind w:left="426" w:firstLineChars="0" w:firstLine="0"/>
        <w:jc w:val="both"/>
      </w:pPr>
      <w:r>
        <w:t>For sake of presentation, above candidates can be found in the Figure 2.</w:t>
      </w:r>
    </w:p>
    <w:p w:rsidR="003340F0" w:rsidRDefault="005F6B9E">
      <w:pPr>
        <w:pStyle w:val="ListParagraph"/>
        <w:snapToGrid w:val="0"/>
        <w:spacing w:beforeLines="30" w:before="72" w:afterLines="30" w:after="72" w:line="288" w:lineRule="auto"/>
        <w:ind w:left="426" w:firstLineChars="0" w:firstLine="0"/>
        <w:jc w:val="center"/>
      </w:pPr>
      <w:r>
        <w:object w:dxaOrig="7366" w:dyaOrig="5793">
          <v:shape id="_x0000_i1026" type="#_x0000_t75" style="width:368.2pt;height:289.8pt" o:ole="">
            <v:imagedata r:id="rId9" o:title=""/>
          </v:shape>
          <o:OLEObject Type="Embed" ProgID="Visio.Drawing.11" ShapeID="_x0000_i1026" DrawAspect="Content" ObjectID="_1712763356" r:id="rId10"/>
        </w:object>
      </w:r>
    </w:p>
    <w:p w:rsidR="003340F0" w:rsidRDefault="005F6B9E">
      <w:pPr>
        <w:snapToGrid w:val="0"/>
        <w:spacing w:before="120" w:after="240"/>
        <w:jc w:val="center"/>
      </w:pPr>
      <w:r>
        <w:rPr>
          <w:b/>
        </w:rPr>
        <w:t>Figure 2</w:t>
      </w:r>
      <w:r>
        <w:t xml:space="preserve"> Solution for supporting 8-</w:t>
      </w:r>
      <w:proofErr w:type="spellStart"/>
      <w:r>
        <w:t>Tx</w:t>
      </w:r>
      <w:proofErr w:type="spellEnd"/>
      <w:r>
        <w:t xml:space="preserve"> SRS port in a single SRS resources: Candidate-A: CS only; Candidate-B: CS + comb offset; Candidate-C: CS </w:t>
      </w:r>
      <w:r>
        <w:t>+ time offset; Candidate-D: CS + TD-OCC</w:t>
      </w:r>
    </w:p>
    <w:p w:rsidR="003340F0" w:rsidRDefault="005F6B9E">
      <w:pPr>
        <w:spacing w:beforeLines="30" w:before="72" w:after="6" w:line="288" w:lineRule="auto"/>
        <w:rPr>
          <w:rFonts w:eastAsia="宋体"/>
          <w:i/>
          <w:iCs/>
        </w:rPr>
      </w:pPr>
      <w:r>
        <w:rPr>
          <w:rFonts w:hint="eastAsia"/>
        </w:rPr>
        <w:t xml:space="preserve"> </w:t>
      </w:r>
      <w:r>
        <w:rPr>
          <w:rFonts w:eastAsia="宋体" w:hint="eastAsia"/>
          <w:b/>
          <w:bCs/>
          <w:i/>
          <w:iCs/>
        </w:rPr>
        <w:t xml:space="preserve">Proposal 3: </w:t>
      </w:r>
      <w:r>
        <w:rPr>
          <w:rFonts w:eastAsia="宋体" w:hint="eastAsia"/>
          <w:i/>
          <w:iCs/>
        </w:rPr>
        <w:t xml:space="preserve">Studying the </w:t>
      </w:r>
      <w:r w:rsidR="00920D50">
        <w:rPr>
          <w:rFonts w:eastAsia="宋体" w:hint="eastAsia"/>
          <w:i/>
          <w:iCs/>
        </w:rPr>
        <w:t>foll</w:t>
      </w:r>
      <w:r w:rsidR="00920D50">
        <w:rPr>
          <w:rFonts w:eastAsia="宋体"/>
          <w:i/>
          <w:iCs/>
        </w:rPr>
        <w:t xml:space="preserve">owing </w:t>
      </w:r>
      <w:r>
        <w:rPr>
          <w:rFonts w:eastAsia="宋体" w:hint="eastAsia"/>
          <w:i/>
          <w:iCs/>
        </w:rPr>
        <w:t>candidate</w:t>
      </w:r>
      <w:r w:rsidR="00920D50">
        <w:rPr>
          <w:rFonts w:eastAsia="宋体"/>
          <w:i/>
          <w:iCs/>
        </w:rPr>
        <w:t xml:space="preserve"> solution</w:t>
      </w:r>
      <w:r>
        <w:rPr>
          <w:rFonts w:eastAsia="宋体" w:hint="eastAsia"/>
          <w:i/>
          <w:iCs/>
        </w:rPr>
        <w:t>s</w:t>
      </w:r>
      <w:r w:rsidR="00920D50">
        <w:rPr>
          <w:rFonts w:eastAsia="宋体"/>
          <w:i/>
          <w:iCs/>
        </w:rPr>
        <w:t>,</w:t>
      </w:r>
      <w:r>
        <w:rPr>
          <w:rFonts w:eastAsia="宋体" w:hint="eastAsia"/>
          <w:i/>
          <w:iCs/>
        </w:rPr>
        <w:t xml:space="preserve"> regarding enhancement for codebook SRS resource</w:t>
      </w:r>
      <w:r>
        <w:rPr>
          <w:rFonts w:eastAsia="宋体"/>
          <w:i/>
          <w:iCs/>
        </w:rPr>
        <w:t xml:space="preserve"> in 8-TX UL operation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rFonts w:eastAsia="宋体"/>
          <w:i/>
        </w:rPr>
      </w:pPr>
      <w:r>
        <w:rPr>
          <w:rFonts w:eastAsia="宋体"/>
          <w:i/>
        </w:rPr>
        <w:t xml:space="preserve">Option-1: indicating </w:t>
      </w:r>
      <w:r>
        <w:rPr>
          <w:rFonts w:eastAsia="宋体" w:hint="eastAsia"/>
          <w:i/>
        </w:rPr>
        <w:t>SRS resource pair</w:t>
      </w:r>
      <w:r>
        <w:rPr>
          <w:rFonts w:eastAsia="宋体"/>
          <w:i/>
        </w:rPr>
        <w:t xml:space="preserve"> as </w:t>
      </w:r>
      <w:proofErr w:type="spellStart"/>
      <w:r>
        <w:rPr>
          <w:rFonts w:eastAsia="宋体"/>
          <w:i/>
        </w:rPr>
        <w:t>NCB</w:t>
      </w:r>
      <w:proofErr w:type="spellEnd"/>
      <w:r>
        <w:rPr>
          <w:rFonts w:eastAsia="宋体"/>
          <w:i/>
        </w:rPr>
        <w:t xml:space="preserve"> transmission</w:t>
      </w:r>
      <w:r>
        <w:rPr>
          <w:rFonts w:eastAsia="宋体" w:hint="eastAsia"/>
          <w:i/>
        </w:rPr>
        <w:t xml:space="preserve"> 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rFonts w:eastAsia="宋体"/>
          <w:i/>
        </w:rPr>
      </w:pPr>
      <w:r>
        <w:rPr>
          <w:rFonts w:eastAsia="宋体"/>
          <w:i/>
        </w:rPr>
        <w:t>Option-2:</w:t>
      </w:r>
      <w:r>
        <w:rPr>
          <w:rFonts w:eastAsia="宋体" w:hint="eastAsia"/>
          <w:i/>
        </w:rPr>
        <w:t xml:space="preserve"> increasing maximal number of SRS ports in one SRS codebook resource</w:t>
      </w:r>
    </w:p>
    <w:p w:rsidR="003340F0" w:rsidRDefault="005F6B9E">
      <w:pPr>
        <w:numPr>
          <w:ilvl w:val="1"/>
          <w:numId w:val="7"/>
        </w:numPr>
        <w:tabs>
          <w:tab w:val="clear" w:pos="576"/>
        </w:tabs>
        <w:snapToGrid w:val="0"/>
        <w:spacing w:before="10" w:afterLines="50" w:after="12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 w:hint="eastAsia"/>
          <w:b/>
          <w:sz w:val="24"/>
          <w:szCs w:val="20"/>
        </w:rPr>
        <w:lastRenderedPageBreak/>
        <w:t>Enhancement for non codebook SRS resource</w:t>
      </w:r>
    </w:p>
    <w:p w:rsidR="003340F0" w:rsidRDefault="005F6B9E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F</w:t>
      </w:r>
      <w:r>
        <w:t>or non-codebook based transmission to support up to 8-</w:t>
      </w:r>
      <w:proofErr w:type="spellStart"/>
      <w:r>
        <w:t>Tx</w:t>
      </w:r>
      <w:proofErr w:type="spellEnd"/>
      <w:r>
        <w:t xml:space="preserve">, the number of SRS resources in an SRS set can be enhanced to 8. That would cause an 8-bit overhead of SRI </w:t>
      </w:r>
      <w:proofErr w:type="gramStart"/>
      <w:r>
        <w:t>field</w:t>
      </w:r>
      <w:proofErr w:type="gramEnd"/>
      <w:r>
        <w:t xml:space="preserve"> in DCI. In reality, such flexibility may not necessary. It may be possible to design S</w:t>
      </w:r>
      <w:r>
        <w:t>RI values with a lower overhead and can meet typical requirement, e.g., considering 8-</w:t>
      </w:r>
      <w:proofErr w:type="spellStart"/>
      <w:r>
        <w:t>Tx</w:t>
      </w:r>
      <w:proofErr w:type="spellEnd"/>
      <w:r>
        <w:t xml:space="preserve"> with more than one panel, like multiple panels/port groups in codebook based transmission. </w:t>
      </w:r>
    </w:p>
    <w:p w:rsidR="003340F0" w:rsidRDefault="005F6B9E">
      <w:pPr>
        <w:spacing w:beforeLines="30" w:before="72" w:after="6" w:line="288" w:lineRule="auto"/>
        <w:rPr>
          <w:i/>
          <w:szCs w:val="20"/>
        </w:rPr>
      </w:pPr>
      <w:r>
        <w:rPr>
          <w:rFonts w:eastAsia="宋体" w:hint="eastAsia"/>
          <w:b/>
          <w:i/>
        </w:rPr>
        <w:t>Proposal 4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non c</w:t>
      </w:r>
      <w:r>
        <w:rPr>
          <w:rFonts w:hint="eastAsia"/>
          <w:bCs/>
          <w:i/>
        </w:rPr>
        <w:t xml:space="preserve">odebook </w:t>
      </w:r>
      <w:r>
        <w:rPr>
          <w:bCs/>
          <w:i/>
        </w:rPr>
        <w:t>transmission</w:t>
      </w:r>
      <w:r>
        <w:rPr>
          <w:rFonts w:hint="eastAsia"/>
          <w:bCs/>
          <w:i/>
        </w:rPr>
        <w:t xml:space="preserve"> for 8-T</w:t>
      </w:r>
      <w:r>
        <w:rPr>
          <w:bCs/>
          <w:i/>
        </w:rPr>
        <w:t>X UL operation</w:t>
      </w:r>
      <w:r>
        <w:rPr>
          <w:rFonts w:eastAsia="宋体" w:hint="eastAsia"/>
          <w:bCs/>
          <w:i/>
        </w:rPr>
        <w:t xml:space="preserve">, </w:t>
      </w:r>
      <w:r>
        <w:rPr>
          <w:rFonts w:eastAsia="宋体"/>
          <w:bCs/>
          <w:i/>
        </w:rPr>
        <w:t xml:space="preserve">the </w:t>
      </w:r>
      <w:r>
        <w:rPr>
          <w:rFonts w:eastAsia="宋体"/>
          <w:i/>
          <w:szCs w:val="20"/>
        </w:rPr>
        <w:t>n</w:t>
      </w:r>
      <w:r>
        <w:rPr>
          <w:i/>
          <w:szCs w:val="20"/>
        </w:rPr>
        <w:t>umber of SRS resources in an SRS resource set can be enhanced to 8.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i/>
          <w:szCs w:val="20"/>
        </w:rPr>
      </w:pPr>
      <w:r>
        <w:rPr>
          <w:i/>
          <w:szCs w:val="20"/>
        </w:rPr>
        <w:t>Potential optimization for SRI re-</w:t>
      </w:r>
      <w:r>
        <w:rPr>
          <w:rFonts w:eastAsia="宋体"/>
          <w:i/>
          <w:szCs w:val="20"/>
        </w:rPr>
        <w:t>design</w:t>
      </w:r>
      <w:r>
        <w:rPr>
          <w:i/>
          <w:szCs w:val="20"/>
        </w:rPr>
        <w:t xml:space="preserve"> should be considered for saving DCI overhead, e.g., 8 bits or less</w:t>
      </w:r>
    </w:p>
    <w:p w:rsidR="003340F0" w:rsidRDefault="005F6B9E">
      <w:pPr>
        <w:numPr>
          <w:ilvl w:val="1"/>
          <w:numId w:val="7"/>
        </w:numPr>
        <w:tabs>
          <w:tab w:val="clear" w:pos="576"/>
        </w:tabs>
        <w:snapToGrid w:val="0"/>
        <w:spacing w:before="10" w:afterLines="50" w:after="12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>SRS e</w:t>
      </w:r>
      <w:r>
        <w:rPr>
          <w:rFonts w:eastAsia="宋体" w:hint="eastAsia"/>
          <w:b/>
          <w:sz w:val="24"/>
          <w:szCs w:val="20"/>
        </w:rPr>
        <w:t xml:space="preserve">nhancement for </w:t>
      </w:r>
      <w:proofErr w:type="spellStart"/>
      <w:r>
        <w:rPr>
          <w:rFonts w:eastAsia="宋体"/>
          <w:b/>
          <w:sz w:val="24"/>
          <w:szCs w:val="20"/>
        </w:rPr>
        <w:t>8T8R</w:t>
      </w:r>
      <w:proofErr w:type="spellEnd"/>
      <w:r>
        <w:rPr>
          <w:rFonts w:eastAsia="宋体"/>
          <w:b/>
          <w:sz w:val="24"/>
          <w:szCs w:val="20"/>
        </w:rPr>
        <w:t xml:space="preserve"> antenna-switching</w:t>
      </w:r>
    </w:p>
    <w:p w:rsidR="003340F0" w:rsidRDefault="005F6B9E">
      <w:pPr>
        <w:snapToGrid w:val="0"/>
        <w:spacing w:beforeLines="30" w:before="72" w:afterLines="30" w:after="72" w:line="288" w:lineRule="auto"/>
        <w:jc w:val="both"/>
      </w:pPr>
      <w:r>
        <w:t>If 8 UL TX transmission is supported</w:t>
      </w:r>
      <w:r>
        <w:t xml:space="preserve">, then it is nature to support </w:t>
      </w:r>
      <w:proofErr w:type="spellStart"/>
      <w:r>
        <w:t>8T8R</w:t>
      </w:r>
      <w:proofErr w:type="spellEnd"/>
      <w:r>
        <w:t xml:space="preserve"> antenna-switching. Then, we need to identify the candidate solution of achieve </w:t>
      </w:r>
      <w:proofErr w:type="spellStart"/>
      <w:r>
        <w:t>8T8R</w:t>
      </w:r>
      <w:proofErr w:type="spellEnd"/>
      <w:r>
        <w:t xml:space="preserve"> antenna switching, such as: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</w:pPr>
      <w:r>
        <w:t>The support configuration of SRS resource(s) and SRS resource set(s), e.g., through a single or multiple SRS</w:t>
      </w:r>
      <w:r>
        <w:t xml:space="preserve"> resource set, should be specified well. 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</w:pPr>
      <w:r>
        <w:t>Then, as a basic principle for antenna switching, SRS ports from different SRS resources in the same or different should be associated with different UE antenna port(s).</w:t>
      </w:r>
    </w:p>
    <w:p w:rsidR="003340F0" w:rsidRDefault="005F6B9E">
      <w:pPr>
        <w:snapToGrid w:val="0"/>
        <w:spacing w:beforeLines="30" w:before="72" w:afterLines="30" w:after="72" w:line="288" w:lineRule="auto"/>
        <w:jc w:val="both"/>
        <w:rPr>
          <w:i/>
        </w:rPr>
      </w:pPr>
      <w:r>
        <w:rPr>
          <w:rFonts w:eastAsia="宋体" w:hint="eastAsia"/>
        </w:rPr>
        <w:t xml:space="preserve"> </w:t>
      </w:r>
      <w:r>
        <w:rPr>
          <w:rFonts w:eastAsia="宋体"/>
          <w:b/>
          <w:bCs/>
          <w:i/>
          <w:iCs/>
        </w:rPr>
        <w:t>Proposal</w:t>
      </w:r>
      <w:r>
        <w:rPr>
          <w:rFonts w:eastAsia="宋体" w:hint="eastAsia"/>
          <w:b/>
          <w:i/>
        </w:rPr>
        <w:t xml:space="preserve"> 5</w:t>
      </w:r>
      <w:r>
        <w:rPr>
          <w:rFonts w:hint="eastAsia"/>
          <w:b/>
          <w:i/>
        </w:rPr>
        <w:t xml:space="preserve">: </w:t>
      </w:r>
      <w:r>
        <w:rPr>
          <w:i/>
        </w:rPr>
        <w:t>On</w:t>
      </w:r>
      <w:r>
        <w:rPr>
          <w:i/>
        </w:rPr>
        <w:t xml:space="preserve"> 8-TX UL operation, antenna s</w:t>
      </w:r>
      <w:r>
        <w:rPr>
          <w:i/>
        </w:rPr>
        <w:t xml:space="preserve">witching </w:t>
      </w:r>
      <w:proofErr w:type="spellStart"/>
      <w:r>
        <w:rPr>
          <w:i/>
        </w:rPr>
        <w:t>8T8R</w:t>
      </w:r>
      <w:proofErr w:type="spellEnd"/>
      <w:r>
        <w:rPr>
          <w:i/>
        </w:rPr>
        <w:t xml:space="preserve"> should be supported.  </w:t>
      </w:r>
    </w:p>
    <w:p w:rsidR="003340F0" w:rsidRDefault="005F6B9E">
      <w:pPr>
        <w:numPr>
          <w:ilvl w:val="0"/>
          <w:numId w:val="7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Conclusion</w:t>
      </w:r>
    </w:p>
    <w:p w:rsidR="003340F0" w:rsidRDefault="005F6B9E">
      <w:pPr>
        <w:snapToGrid w:val="0"/>
        <w:spacing w:beforeLines="30" w:before="72" w:afterLines="30" w:after="72" w:line="288" w:lineRule="auto"/>
        <w:jc w:val="both"/>
      </w:pPr>
      <w:r>
        <w:rPr>
          <w:rFonts w:hint="eastAsia"/>
        </w:rPr>
        <w:t>I</w:t>
      </w:r>
      <w:r>
        <w:t xml:space="preserve">n this contribution, we </w:t>
      </w:r>
      <w:r>
        <w:rPr>
          <w:rFonts w:hint="eastAsia"/>
        </w:rPr>
        <w:t>provide</w:t>
      </w:r>
      <w:r>
        <w:t xml:space="preserve"> our initial views on </w:t>
      </w:r>
      <w:proofErr w:type="spellStart"/>
      <w:r>
        <w:t>Rel</w:t>
      </w:r>
      <w:proofErr w:type="spellEnd"/>
      <w:r>
        <w:t xml:space="preserve">-18 </w:t>
      </w:r>
      <w:r>
        <w:rPr>
          <w:rFonts w:hint="eastAsia"/>
        </w:rPr>
        <w:t>SRS enhancement. Observations/ Proposals are listed as follows.</w:t>
      </w:r>
    </w:p>
    <w:p w:rsidR="003340F0" w:rsidRDefault="005F6B9E" w:rsidP="005F6B9E">
      <w:pPr>
        <w:spacing w:before="120" w:after="120"/>
        <w:jc w:val="both"/>
      </w:pPr>
      <w:r>
        <w:rPr>
          <w:rFonts w:eastAsia="宋体"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eastAsia="宋体" w:hint="eastAsia"/>
          <w:b/>
          <w:i/>
        </w:rPr>
        <w:t>1:</w:t>
      </w:r>
      <w:r>
        <w:rPr>
          <w:rFonts w:hint="eastAsia"/>
          <w:i/>
        </w:rPr>
        <w:t xml:space="preserve"> </w:t>
      </w:r>
      <w:r>
        <w:rPr>
          <w:i/>
        </w:rPr>
        <w:t xml:space="preserve">Regarding SRS </w:t>
      </w:r>
      <w:r>
        <w:rPr>
          <w:rFonts w:hint="eastAsia"/>
          <w:i/>
        </w:rPr>
        <w:t xml:space="preserve">capacity </w:t>
      </w:r>
      <w:r>
        <w:rPr>
          <w:i/>
        </w:rPr>
        <w:t>enhancement</w:t>
      </w:r>
      <w:r>
        <w:rPr>
          <w:rFonts w:hint="eastAsia"/>
          <w:i/>
        </w:rPr>
        <w:t xml:space="preserve">, </w:t>
      </w:r>
      <w:r>
        <w:rPr>
          <w:rFonts w:eastAsia="宋体" w:hint="eastAsia"/>
          <w:i/>
        </w:rPr>
        <w:t xml:space="preserve">following three candidates can be </w:t>
      </w:r>
      <w:r>
        <w:rPr>
          <w:rFonts w:eastAsia="宋体" w:hint="eastAsia"/>
          <w:i/>
        </w:rPr>
        <w:t>considered</w:t>
      </w:r>
      <w:r>
        <w:rPr>
          <w:rFonts w:hint="eastAsia"/>
        </w:rPr>
        <w:t xml:space="preserve">. 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i/>
        </w:rPr>
      </w:pPr>
      <w:r>
        <w:rPr>
          <w:i/>
        </w:rPr>
        <w:t xml:space="preserve">UE-level TD-OCC can be used on the time-domain repetition </w:t>
      </w:r>
      <w:r>
        <w:rPr>
          <w:rFonts w:eastAsia="宋体" w:hint="eastAsia"/>
          <w:i/>
          <w:iCs/>
        </w:rPr>
        <w:t>symbols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rFonts w:eastAsia="宋体"/>
          <w:i/>
        </w:rPr>
      </w:pPr>
      <w:r>
        <w:rPr>
          <w:rFonts w:eastAsia="宋体"/>
          <w:i/>
        </w:rPr>
        <w:t>B</w:t>
      </w:r>
      <w:r>
        <w:rPr>
          <w:rFonts w:eastAsia="宋体" w:hint="eastAsia"/>
          <w:i/>
        </w:rPr>
        <w:t>eam</w:t>
      </w:r>
      <w:r>
        <w:rPr>
          <w:rFonts w:eastAsia="宋体"/>
          <w:i/>
        </w:rPr>
        <w:t>-</w:t>
      </w:r>
      <w:r>
        <w:rPr>
          <w:rFonts w:eastAsia="宋体" w:hint="eastAsia"/>
          <w:i/>
        </w:rPr>
        <w:t>formed SRS</w:t>
      </w:r>
      <w:r>
        <w:rPr>
          <w:rFonts w:eastAsia="宋体"/>
          <w:i/>
        </w:rPr>
        <w:t xml:space="preserve"> can be transmitted with a given UL </w:t>
      </w:r>
      <w:proofErr w:type="spellStart"/>
      <w:r>
        <w:rPr>
          <w:rFonts w:eastAsia="宋体"/>
          <w:i/>
        </w:rPr>
        <w:t>precoding</w:t>
      </w:r>
      <w:proofErr w:type="spellEnd"/>
      <w:r>
        <w:rPr>
          <w:rFonts w:eastAsia="宋体"/>
          <w:i/>
        </w:rPr>
        <w:t xml:space="preserve"> determined by </w:t>
      </w:r>
      <w:r>
        <w:rPr>
          <w:rFonts w:eastAsia="宋体" w:hint="eastAsia"/>
          <w:i/>
        </w:rPr>
        <w:t xml:space="preserve"> multiple CSI-RS resources each corresponding to one of </w:t>
      </w:r>
      <w:proofErr w:type="spellStart"/>
      <w:r>
        <w:rPr>
          <w:rFonts w:eastAsia="宋体" w:hint="eastAsia"/>
          <w:i/>
        </w:rPr>
        <w:t>CJT</w:t>
      </w:r>
      <w:proofErr w:type="spellEnd"/>
      <w:r>
        <w:rPr>
          <w:rFonts w:eastAsia="宋体" w:hint="eastAsia"/>
          <w:i/>
        </w:rPr>
        <w:t xml:space="preserve"> </w:t>
      </w:r>
      <w:proofErr w:type="spellStart"/>
      <w:r>
        <w:rPr>
          <w:rFonts w:eastAsia="宋体" w:hint="eastAsia"/>
          <w:i/>
        </w:rPr>
        <w:t>TRPs</w:t>
      </w:r>
      <w:proofErr w:type="spellEnd"/>
    </w:p>
    <w:p w:rsidR="003340F0" w:rsidRDefault="005F6B9E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839" w:hanging="426"/>
        <w:jc w:val="both"/>
        <w:rPr>
          <w:i/>
        </w:rPr>
      </w:pPr>
      <w:r>
        <w:rPr>
          <w:rFonts w:eastAsia="宋体" w:hint="eastAsia"/>
          <w:i/>
        </w:rPr>
        <w:t xml:space="preserve"> </w:t>
      </w:r>
      <w:r>
        <w:rPr>
          <w:rFonts w:eastAsia="宋体"/>
          <w:i/>
        </w:rPr>
        <w:t>F</w:t>
      </w:r>
      <w:r>
        <w:rPr>
          <w:rFonts w:eastAsia="宋体" w:hint="eastAsia"/>
          <w:i/>
        </w:rPr>
        <w:t>or example</w:t>
      </w:r>
      <w:r>
        <w:rPr>
          <w:rFonts w:eastAsia="宋体"/>
          <w:i/>
        </w:rPr>
        <w:t>,</w:t>
      </w:r>
      <w:r>
        <w:rPr>
          <w:rFonts w:eastAsia="宋体" w:hint="eastAsia"/>
          <w:i/>
        </w:rPr>
        <w:t xml:space="preserve"> multiple CSI-RS resources</w:t>
      </w:r>
      <w:r>
        <w:rPr>
          <w:rFonts w:eastAsia="宋体"/>
          <w:i/>
        </w:rPr>
        <w:t xml:space="preserve"> can be configured</w:t>
      </w:r>
      <w:r>
        <w:rPr>
          <w:rFonts w:eastAsia="宋体" w:hint="eastAsia"/>
          <w:i/>
        </w:rPr>
        <w:t xml:space="preserve"> for </w:t>
      </w:r>
      <w:r>
        <w:rPr>
          <w:rFonts w:eastAsia="宋体"/>
          <w:i/>
        </w:rPr>
        <w:t xml:space="preserve">determining UL </w:t>
      </w:r>
      <w:proofErr w:type="spellStart"/>
      <w:r>
        <w:rPr>
          <w:rFonts w:eastAsia="宋体"/>
          <w:i/>
        </w:rPr>
        <w:t>precoding</w:t>
      </w:r>
      <w:proofErr w:type="spellEnd"/>
      <w:r>
        <w:rPr>
          <w:rFonts w:eastAsia="宋体"/>
          <w:i/>
        </w:rPr>
        <w:t xml:space="preserve"> of </w:t>
      </w:r>
      <w:r>
        <w:rPr>
          <w:rFonts w:eastAsia="宋体" w:hint="eastAsia"/>
          <w:i/>
        </w:rPr>
        <w:t xml:space="preserve">one SRS resource for antenna switching, or multiple associated CSI-RS </w:t>
      </w:r>
      <w:r>
        <w:rPr>
          <w:rFonts w:eastAsia="宋体"/>
          <w:i/>
        </w:rPr>
        <w:t xml:space="preserve">can be configured </w:t>
      </w:r>
      <w:r>
        <w:rPr>
          <w:rFonts w:eastAsia="宋体" w:hint="eastAsia"/>
          <w:i/>
        </w:rPr>
        <w:t xml:space="preserve">for </w:t>
      </w:r>
      <w:r>
        <w:rPr>
          <w:rFonts w:eastAsia="宋体"/>
          <w:i/>
        </w:rPr>
        <w:t>a single</w:t>
      </w:r>
      <w:r>
        <w:rPr>
          <w:rFonts w:eastAsia="宋体" w:hint="eastAsia"/>
          <w:i/>
        </w:rPr>
        <w:t xml:space="preserve"> non codebook SRS</w:t>
      </w:r>
      <w:r>
        <w:rPr>
          <w:rFonts w:eastAsia="宋体"/>
          <w:i/>
        </w:rPr>
        <w:t xml:space="preserve"> resource</w:t>
      </w:r>
      <w:r>
        <w:rPr>
          <w:rFonts w:eastAsia="宋体" w:hint="eastAsia"/>
          <w:i/>
        </w:rPr>
        <w:t xml:space="preserve"> set. 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rFonts w:eastAsia="宋体"/>
          <w:i/>
        </w:rPr>
      </w:pPr>
      <w:r>
        <w:rPr>
          <w:i/>
        </w:rPr>
        <w:t xml:space="preserve">UL </w:t>
      </w:r>
      <w:r>
        <w:rPr>
          <w:rFonts w:hint="eastAsia"/>
          <w:i/>
        </w:rPr>
        <w:t xml:space="preserve">power control </w:t>
      </w:r>
      <w:r>
        <w:rPr>
          <w:i/>
        </w:rPr>
        <w:t>parameter (e.g., PL estimate)</w:t>
      </w:r>
      <w:r>
        <w:rPr>
          <w:i/>
        </w:rPr>
        <w:t xml:space="preserve"> </w:t>
      </w:r>
      <w:r>
        <w:rPr>
          <w:rFonts w:hint="eastAsia"/>
          <w:i/>
        </w:rPr>
        <w:t>of one SRS resource</w:t>
      </w:r>
      <w:r>
        <w:rPr>
          <w:i/>
        </w:rPr>
        <w:t xml:space="preserve"> can be determined</w:t>
      </w:r>
      <w:r>
        <w:rPr>
          <w:rFonts w:hint="eastAsia"/>
          <w:i/>
        </w:rPr>
        <w:t xml:space="preserve"> based on multiple downlink reference </w:t>
      </w:r>
      <w:r>
        <w:rPr>
          <w:rFonts w:eastAsia="宋体" w:hint="eastAsia"/>
          <w:i/>
        </w:rPr>
        <w:t xml:space="preserve">resources each corresponding to one of </w:t>
      </w:r>
      <w:proofErr w:type="spellStart"/>
      <w:r>
        <w:rPr>
          <w:rFonts w:eastAsia="宋体" w:hint="eastAsia"/>
          <w:i/>
        </w:rPr>
        <w:t>CJT</w:t>
      </w:r>
      <w:proofErr w:type="spellEnd"/>
      <w:r>
        <w:rPr>
          <w:rFonts w:eastAsia="宋体" w:hint="eastAsia"/>
          <w:i/>
        </w:rPr>
        <w:t xml:space="preserve"> </w:t>
      </w:r>
      <w:proofErr w:type="spellStart"/>
      <w:r>
        <w:rPr>
          <w:rFonts w:eastAsia="宋体" w:hint="eastAsia"/>
          <w:i/>
        </w:rPr>
        <w:t>TRPs</w:t>
      </w:r>
      <w:proofErr w:type="spellEnd"/>
      <w:r>
        <w:rPr>
          <w:rFonts w:hint="eastAsia"/>
          <w:i/>
        </w:rPr>
        <w:t>.</w:t>
      </w:r>
    </w:p>
    <w:p w:rsidR="003340F0" w:rsidRDefault="005F6B9E" w:rsidP="005F6B9E">
      <w:pPr>
        <w:spacing w:before="120" w:after="120"/>
        <w:jc w:val="both"/>
        <w:rPr>
          <w:i/>
        </w:rPr>
      </w:pPr>
      <w:r>
        <w:rPr>
          <w:rFonts w:eastAsia="宋体" w:hint="eastAsia"/>
          <w:b/>
          <w:bCs/>
          <w:i/>
          <w:iCs/>
        </w:rPr>
        <w:t xml:space="preserve">Proposal 2: </w:t>
      </w:r>
      <w:r>
        <w:rPr>
          <w:i/>
        </w:rPr>
        <w:t>For interference randomization, as a starting point, we can consider the randomization for SRS transmission in terms of</w:t>
      </w:r>
      <w:r>
        <w:rPr>
          <w:i/>
        </w:rPr>
        <w:t xml:space="preserve"> sequence,</w:t>
      </w:r>
      <w:bookmarkStart w:id="0" w:name="_GoBack"/>
      <w:bookmarkEnd w:id="0"/>
      <w:r>
        <w:rPr>
          <w:i/>
        </w:rPr>
        <w:t xml:space="preserve"> frequency and time domain</w:t>
      </w:r>
      <w:r>
        <w:rPr>
          <w:rFonts w:hint="eastAsia"/>
          <w:i/>
        </w:rPr>
        <w:t>s.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rFonts w:eastAsia="宋体"/>
          <w:b/>
          <w:i/>
          <w:sz w:val="24"/>
          <w:szCs w:val="20"/>
        </w:rPr>
      </w:pPr>
      <w:r>
        <w:rPr>
          <w:rFonts w:eastAsia="宋体"/>
          <w:bCs/>
          <w:i/>
        </w:rPr>
        <w:t>Dynamic switching between</w:t>
      </w:r>
      <w:r>
        <w:rPr>
          <w:rFonts w:eastAsia="宋体" w:hint="eastAsia"/>
          <w:bCs/>
          <w:i/>
        </w:rPr>
        <w:t xml:space="preserve"> </w:t>
      </w:r>
      <w:r>
        <w:rPr>
          <w:rFonts w:eastAsia="宋体"/>
          <w:bCs/>
          <w:i/>
        </w:rPr>
        <w:t xml:space="preserve">modes for </w:t>
      </w:r>
      <w:r>
        <w:rPr>
          <w:rFonts w:eastAsia="宋体"/>
          <w:bCs/>
          <w:i/>
        </w:rPr>
        <w:t>capacity/</w:t>
      </w:r>
      <w:r>
        <w:rPr>
          <w:rFonts w:eastAsia="宋体"/>
          <w:bCs/>
          <w:i/>
        </w:rPr>
        <w:t xml:space="preserve">interference randomization and legacy </w:t>
      </w:r>
      <w:r>
        <w:rPr>
          <w:rFonts w:eastAsia="宋体"/>
          <w:bCs/>
          <w:i/>
        </w:rPr>
        <w:t>one should be considered in order to</w:t>
      </w:r>
      <w:r>
        <w:rPr>
          <w:rFonts w:eastAsia="宋体"/>
          <w:i/>
        </w:rPr>
        <w:t xml:space="preserve"> </w:t>
      </w:r>
      <w:r>
        <w:rPr>
          <w:rFonts w:eastAsia="宋体"/>
          <w:bCs/>
          <w:i/>
        </w:rPr>
        <w:t>accommodate the case with both enhanced and legacy UE</w:t>
      </w:r>
      <w:r>
        <w:rPr>
          <w:rFonts w:eastAsia="宋体"/>
          <w:i/>
        </w:rPr>
        <w:t xml:space="preserve"> while switching between </w:t>
      </w:r>
      <w:proofErr w:type="spellStart"/>
      <w:r>
        <w:rPr>
          <w:rFonts w:eastAsia="宋体"/>
          <w:i/>
        </w:rPr>
        <w:t>CJT</w:t>
      </w:r>
      <w:proofErr w:type="spellEnd"/>
      <w:r>
        <w:rPr>
          <w:rFonts w:eastAsia="宋体"/>
          <w:i/>
        </w:rPr>
        <w:t xml:space="preserve"> and </w:t>
      </w:r>
      <w:proofErr w:type="spellStart"/>
      <w:r>
        <w:rPr>
          <w:rFonts w:eastAsia="宋体"/>
          <w:i/>
        </w:rPr>
        <w:t>STRP</w:t>
      </w:r>
      <w:proofErr w:type="spellEnd"/>
      <w:r>
        <w:rPr>
          <w:rFonts w:eastAsia="宋体"/>
          <w:i/>
        </w:rPr>
        <w:t xml:space="preserve"> operation.</w:t>
      </w:r>
    </w:p>
    <w:p w:rsidR="003340F0" w:rsidRDefault="005F6B9E">
      <w:pPr>
        <w:spacing w:beforeLines="30" w:before="72" w:after="6" w:line="288" w:lineRule="auto"/>
        <w:rPr>
          <w:rFonts w:eastAsia="宋体"/>
          <w:i/>
          <w:iCs/>
        </w:rPr>
      </w:pPr>
      <w:r>
        <w:rPr>
          <w:rFonts w:eastAsia="宋体" w:hint="eastAsia"/>
          <w:b/>
          <w:bCs/>
          <w:i/>
          <w:iCs/>
        </w:rPr>
        <w:t xml:space="preserve">Proposal 3: </w:t>
      </w:r>
      <w:r>
        <w:rPr>
          <w:rFonts w:eastAsia="宋体" w:hint="eastAsia"/>
          <w:i/>
          <w:iCs/>
        </w:rPr>
        <w:t>Studying the two candidates regarding enhancement for codebook SRS resource</w:t>
      </w:r>
      <w:r>
        <w:rPr>
          <w:rFonts w:eastAsia="宋体"/>
          <w:i/>
          <w:iCs/>
        </w:rPr>
        <w:t xml:space="preserve"> in 8-TX UL operation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rFonts w:eastAsia="宋体"/>
          <w:i/>
        </w:rPr>
      </w:pPr>
      <w:r>
        <w:rPr>
          <w:rFonts w:eastAsia="宋体"/>
          <w:i/>
        </w:rPr>
        <w:t xml:space="preserve">Option-1: indicating </w:t>
      </w:r>
      <w:r>
        <w:rPr>
          <w:rFonts w:eastAsia="宋体" w:hint="eastAsia"/>
          <w:i/>
        </w:rPr>
        <w:t>SRS resource pair</w:t>
      </w:r>
      <w:r>
        <w:rPr>
          <w:rFonts w:eastAsia="宋体"/>
          <w:i/>
        </w:rPr>
        <w:t xml:space="preserve"> as </w:t>
      </w:r>
      <w:proofErr w:type="spellStart"/>
      <w:r>
        <w:rPr>
          <w:rFonts w:eastAsia="宋体"/>
          <w:i/>
        </w:rPr>
        <w:t>NCB</w:t>
      </w:r>
      <w:proofErr w:type="spellEnd"/>
      <w:r>
        <w:rPr>
          <w:rFonts w:eastAsia="宋体"/>
          <w:i/>
        </w:rPr>
        <w:t xml:space="preserve"> transmission</w:t>
      </w:r>
      <w:r>
        <w:rPr>
          <w:rFonts w:eastAsia="宋体" w:hint="eastAsia"/>
          <w:i/>
        </w:rPr>
        <w:t xml:space="preserve"> 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firstLineChars="0" w:hanging="426"/>
        <w:jc w:val="both"/>
        <w:rPr>
          <w:rFonts w:eastAsia="宋体"/>
          <w:i/>
        </w:rPr>
      </w:pPr>
      <w:r>
        <w:rPr>
          <w:rFonts w:eastAsia="宋体"/>
          <w:i/>
        </w:rPr>
        <w:t>Option-2:</w:t>
      </w:r>
      <w:r>
        <w:rPr>
          <w:rFonts w:eastAsia="宋体" w:hint="eastAsia"/>
          <w:i/>
        </w:rPr>
        <w:t xml:space="preserve"> increasing maximal number of</w:t>
      </w:r>
      <w:r>
        <w:rPr>
          <w:rFonts w:eastAsia="宋体" w:hint="eastAsia"/>
          <w:i/>
        </w:rPr>
        <w:t xml:space="preserve"> SRS ports in one SRS codebook resource</w:t>
      </w:r>
    </w:p>
    <w:p w:rsidR="003340F0" w:rsidRDefault="005F6B9E">
      <w:pPr>
        <w:spacing w:beforeLines="30" w:before="72" w:after="6" w:line="288" w:lineRule="auto"/>
        <w:rPr>
          <w:i/>
          <w:szCs w:val="20"/>
        </w:rPr>
      </w:pPr>
      <w:r>
        <w:rPr>
          <w:rFonts w:eastAsia="宋体" w:hint="eastAsia"/>
          <w:b/>
          <w:i/>
        </w:rPr>
        <w:t>Proposal 4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non c</w:t>
      </w:r>
      <w:r>
        <w:rPr>
          <w:rFonts w:hint="eastAsia"/>
          <w:bCs/>
          <w:i/>
        </w:rPr>
        <w:t xml:space="preserve">odebook </w:t>
      </w:r>
      <w:r>
        <w:rPr>
          <w:bCs/>
          <w:i/>
        </w:rPr>
        <w:t>transmission</w:t>
      </w:r>
      <w:r>
        <w:rPr>
          <w:rFonts w:hint="eastAsia"/>
          <w:bCs/>
          <w:i/>
        </w:rPr>
        <w:t xml:space="preserve"> for 8-T</w:t>
      </w:r>
      <w:r>
        <w:rPr>
          <w:bCs/>
          <w:i/>
        </w:rPr>
        <w:t>X UL operation</w:t>
      </w:r>
      <w:r>
        <w:rPr>
          <w:rFonts w:eastAsia="宋体" w:hint="eastAsia"/>
          <w:bCs/>
          <w:i/>
        </w:rPr>
        <w:t xml:space="preserve">, </w:t>
      </w:r>
      <w:r>
        <w:rPr>
          <w:rFonts w:eastAsia="宋体"/>
          <w:bCs/>
          <w:i/>
        </w:rPr>
        <w:t xml:space="preserve">the </w:t>
      </w:r>
      <w:r>
        <w:rPr>
          <w:rFonts w:eastAsia="宋体"/>
          <w:i/>
          <w:szCs w:val="20"/>
        </w:rPr>
        <w:t>n</w:t>
      </w:r>
      <w:r>
        <w:rPr>
          <w:i/>
          <w:szCs w:val="20"/>
        </w:rPr>
        <w:t>umber of SRS resources in an SRS resource set can be enhanced to 8.</w:t>
      </w:r>
    </w:p>
    <w:p w:rsidR="003340F0" w:rsidRDefault="005F6B9E">
      <w:pPr>
        <w:pStyle w:val="ListParagraph"/>
        <w:numPr>
          <w:ilvl w:val="0"/>
          <w:numId w:val="9"/>
        </w:numPr>
        <w:snapToGrid w:val="0"/>
        <w:spacing w:beforeLines="30" w:before="72" w:afterLines="30" w:after="72" w:line="288" w:lineRule="auto"/>
        <w:ind w:left="426" w:hangingChars="213" w:hanging="426"/>
        <w:jc w:val="both"/>
      </w:pPr>
      <w:r>
        <w:rPr>
          <w:i/>
          <w:szCs w:val="20"/>
        </w:rPr>
        <w:t>Potential optimization for SRI re-</w:t>
      </w:r>
      <w:r>
        <w:rPr>
          <w:rFonts w:eastAsia="宋体"/>
          <w:i/>
          <w:szCs w:val="20"/>
        </w:rPr>
        <w:t>design</w:t>
      </w:r>
      <w:r>
        <w:rPr>
          <w:i/>
          <w:szCs w:val="20"/>
        </w:rPr>
        <w:t xml:space="preserve"> should be considered for saving</w:t>
      </w:r>
      <w:r>
        <w:rPr>
          <w:i/>
          <w:szCs w:val="20"/>
        </w:rPr>
        <w:t xml:space="preserve"> DCI overhead, e.g., 8 bits or less</w:t>
      </w:r>
    </w:p>
    <w:p w:rsidR="003340F0" w:rsidRDefault="005F6B9E">
      <w:pPr>
        <w:snapToGrid w:val="0"/>
        <w:spacing w:beforeLines="30" w:before="72" w:afterLines="30" w:after="72" w:line="288" w:lineRule="auto"/>
        <w:jc w:val="both"/>
      </w:pPr>
      <w:r>
        <w:rPr>
          <w:rFonts w:eastAsia="宋体"/>
          <w:b/>
          <w:bCs/>
          <w:i/>
          <w:iCs/>
        </w:rPr>
        <w:lastRenderedPageBreak/>
        <w:t>Proposal</w:t>
      </w:r>
      <w:r>
        <w:rPr>
          <w:rFonts w:eastAsia="宋体" w:hint="eastAsia"/>
          <w:b/>
          <w:i/>
        </w:rPr>
        <w:t xml:space="preserve"> 5</w:t>
      </w:r>
      <w:r>
        <w:rPr>
          <w:rFonts w:hint="eastAsia"/>
          <w:b/>
          <w:i/>
        </w:rPr>
        <w:t xml:space="preserve">: </w:t>
      </w:r>
      <w:r>
        <w:rPr>
          <w:i/>
        </w:rPr>
        <w:t>On</w:t>
      </w:r>
      <w:r>
        <w:rPr>
          <w:i/>
        </w:rPr>
        <w:t xml:space="preserve"> 8-TX UL operation, antenna switching </w:t>
      </w:r>
      <w:proofErr w:type="spellStart"/>
      <w:r>
        <w:rPr>
          <w:i/>
        </w:rPr>
        <w:t>8T8R</w:t>
      </w:r>
      <w:proofErr w:type="spellEnd"/>
      <w:r>
        <w:rPr>
          <w:i/>
        </w:rPr>
        <w:t xml:space="preserve"> should be supported.    </w:t>
      </w:r>
    </w:p>
    <w:p w:rsidR="003340F0" w:rsidRDefault="005F6B9E">
      <w:pPr>
        <w:numPr>
          <w:ilvl w:val="0"/>
          <w:numId w:val="7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References</w:t>
      </w:r>
    </w:p>
    <w:p w:rsidR="003340F0" w:rsidRDefault="005F6B9E">
      <w:pPr>
        <w:pStyle w:val="NoSpacing1"/>
        <w:numPr>
          <w:ilvl w:val="0"/>
          <w:numId w:val="11"/>
        </w:numPr>
        <w:snapToGrid w:val="0"/>
        <w:spacing w:beforeLines="50" w:before="120" w:afterLines="50" w:after="120" w:line="288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RP-213598, New </w:t>
      </w:r>
      <w:proofErr w:type="spellStart"/>
      <w:r>
        <w:rPr>
          <w:bCs/>
          <w:sz w:val="20"/>
          <w:szCs w:val="20"/>
        </w:rPr>
        <w:t>WID</w:t>
      </w:r>
      <w:proofErr w:type="spellEnd"/>
      <w:r>
        <w:rPr>
          <w:bCs/>
          <w:sz w:val="20"/>
          <w:szCs w:val="20"/>
        </w:rPr>
        <w:t xml:space="preserve">: </w:t>
      </w:r>
      <w:proofErr w:type="spellStart"/>
      <w:r>
        <w:rPr>
          <w:bCs/>
          <w:sz w:val="20"/>
          <w:szCs w:val="20"/>
        </w:rPr>
        <w:t>MIMO</w:t>
      </w:r>
      <w:proofErr w:type="spellEnd"/>
      <w:r>
        <w:rPr>
          <w:bCs/>
          <w:sz w:val="20"/>
          <w:szCs w:val="20"/>
        </w:rPr>
        <w:t xml:space="preserve"> Evolution for Downlink and Uplink, Samsung (Moderator)</w:t>
      </w:r>
    </w:p>
    <w:p w:rsidR="003340F0" w:rsidRDefault="003340F0">
      <w:pPr>
        <w:pStyle w:val="NoSpacing1"/>
        <w:numPr>
          <w:ilvl w:val="255"/>
          <w:numId w:val="0"/>
        </w:numPr>
        <w:snapToGrid w:val="0"/>
        <w:rPr>
          <w:bCs/>
          <w:sz w:val="20"/>
          <w:szCs w:val="20"/>
        </w:rPr>
      </w:pPr>
    </w:p>
    <w:sectPr w:rsidR="003340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6FA69E"/>
    <w:multiLevelType w:val="multilevel"/>
    <w:tmpl w:val="826FA69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F0EE0F23"/>
    <w:multiLevelType w:val="singleLevel"/>
    <w:tmpl w:val="F0EE0F23"/>
    <w:lvl w:ilvl="0">
      <w:start w:val="1"/>
      <w:numFmt w:val="bullet"/>
      <w:lvlText w:val="•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2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472B77EB"/>
    <w:multiLevelType w:val="multilevel"/>
    <w:tmpl w:val="472B77EB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  <w:i w:val="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numFmt w:val="bullet"/>
      <w:lvlText w:val="◦"/>
      <w:lvlJc w:val="left"/>
      <w:pPr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8">
    <w:nsid w:val="5EF514F2"/>
    <w:multiLevelType w:val="multilevel"/>
    <w:tmpl w:val="5EF514F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E7E41"/>
    <w:rsid w:val="000F01A6"/>
    <w:rsid w:val="000F01F5"/>
    <w:rsid w:val="000F09D0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12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5D81"/>
    <w:rsid w:val="00156172"/>
    <w:rsid w:val="001562B4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FDF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321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CF4"/>
    <w:rsid w:val="001D5ECA"/>
    <w:rsid w:val="001D6738"/>
    <w:rsid w:val="001D691F"/>
    <w:rsid w:val="001D6923"/>
    <w:rsid w:val="001D6DAB"/>
    <w:rsid w:val="001D6FDE"/>
    <w:rsid w:val="001D71E9"/>
    <w:rsid w:val="001D747E"/>
    <w:rsid w:val="001D74CF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D04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B6B"/>
    <w:rsid w:val="00244CDA"/>
    <w:rsid w:val="002451C4"/>
    <w:rsid w:val="00245210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742"/>
    <w:rsid w:val="00257EF7"/>
    <w:rsid w:val="00257F6E"/>
    <w:rsid w:val="00260094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3F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9E1"/>
    <w:rsid w:val="00293B7C"/>
    <w:rsid w:val="00293C1A"/>
    <w:rsid w:val="00293C3A"/>
    <w:rsid w:val="002949A6"/>
    <w:rsid w:val="00294DE8"/>
    <w:rsid w:val="00294E99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E31"/>
    <w:rsid w:val="002E2217"/>
    <w:rsid w:val="002E28EB"/>
    <w:rsid w:val="002E290F"/>
    <w:rsid w:val="002E29A7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48B"/>
    <w:rsid w:val="0031084C"/>
    <w:rsid w:val="00310A2A"/>
    <w:rsid w:val="003112E2"/>
    <w:rsid w:val="0031142D"/>
    <w:rsid w:val="00311D21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0F0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5FD2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816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B89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1D6E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02"/>
    <w:rsid w:val="00453494"/>
    <w:rsid w:val="00453D19"/>
    <w:rsid w:val="00453DD9"/>
    <w:rsid w:val="00454522"/>
    <w:rsid w:val="00454582"/>
    <w:rsid w:val="00454744"/>
    <w:rsid w:val="00455558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37D0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411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11B"/>
    <w:rsid w:val="0050068C"/>
    <w:rsid w:val="005009BE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7C2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635F"/>
    <w:rsid w:val="0058637E"/>
    <w:rsid w:val="0058678B"/>
    <w:rsid w:val="00586ADE"/>
    <w:rsid w:val="0058709F"/>
    <w:rsid w:val="0058756C"/>
    <w:rsid w:val="00587855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B90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E89"/>
    <w:rsid w:val="005F5282"/>
    <w:rsid w:val="005F55BE"/>
    <w:rsid w:val="005F56D1"/>
    <w:rsid w:val="005F5921"/>
    <w:rsid w:val="005F5A3C"/>
    <w:rsid w:val="005F62E7"/>
    <w:rsid w:val="005F64B8"/>
    <w:rsid w:val="005F663A"/>
    <w:rsid w:val="005F6683"/>
    <w:rsid w:val="005F6B9E"/>
    <w:rsid w:val="005F6C0F"/>
    <w:rsid w:val="005F72DE"/>
    <w:rsid w:val="005F74A2"/>
    <w:rsid w:val="005F7955"/>
    <w:rsid w:val="005F7C7A"/>
    <w:rsid w:val="005F7FBB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1D2"/>
    <w:rsid w:val="0060284F"/>
    <w:rsid w:val="006029F5"/>
    <w:rsid w:val="00602A1E"/>
    <w:rsid w:val="006035FA"/>
    <w:rsid w:val="00603BC4"/>
    <w:rsid w:val="00604C09"/>
    <w:rsid w:val="00604C7F"/>
    <w:rsid w:val="00604D27"/>
    <w:rsid w:val="006050E5"/>
    <w:rsid w:val="006054DE"/>
    <w:rsid w:val="00605E50"/>
    <w:rsid w:val="006060F7"/>
    <w:rsid w:val="006063D5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33AF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5FD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AF6"/>
    <w:rsid w:val="00675C1F"/>
    <w:rsid w:val="00675EB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10B7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0CB"/>
    <w:rsid w:val="006C0940"/>
    <w:rsid w:val="006C0E8E"/>
    <w:rsid w:val="006C1C6C"/>
    <w:rsid w:val="006C24A6"/>
    <w:rsid w:val="006C27CF"/>
    <w:rsid w:val="006C2A35"/>
    <w:rsid w:val="006C331B"/>
    <w:rsid w:val="006C3405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2A4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C59"/>
    <w:rsid w:val="007A2EC8"/>
    <w:rsid w:val="007A320A"/>
    <w:rsid w:val="007A34DF"/>
    <w:rsid w:val="007A3614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1EB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846"/>
    <w:rsid w:val="007B68FD"/>
    <w:rsid w:val="007B6BA6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88"/>
    <w:rsid w:val="007D5E13"/>
    <w:rsid w:val="007D606B"/>
    <w:rsid w:val="007D632A"/>
    <w:rsid w:val="007D6409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2034F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2340"/>
    <w:rsid w:val="008430F5"/>
    <w:rsid w:val="0084397B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4E66"/>
    <w:rsid w:val="0088566F"/>
    <w:rsid w:val="008856A3"/>
    <w:rsid w:val="0088590C"/>
    <w:rsid w:val="00885B6F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82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ECF"/>
    <w:rsid w:val="008C40D1"/>
    <w:rsid w:val="008C473D"/>
    <w:rsid w:val="008C4913"/>
    <w:rsid w:val="008C4A05"/>
    <w:rsid w:val="008C4B6F"/>
    <w:rsid w:val="008C4BE0"/>
    <w:rsid w:val="008C5286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AC"/>
    <w:rsid w:val="008D5810"/>
    <w:rsid w:val="008D58B3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1F61"/>
    <w:rsid w:val="00912646"/>
    <w:rsid w:val="009129C0"/>
    <w:rsid w:val="00913116"/>
    <w:rsid w:val="00913295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D50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4BE"/>
    <w:rsid w:val="009415FE"/>
    <w:rsid w:val="0094171F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CF5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3F2"/>
    <w:rsid w:val="00996573"/>
    <w:rsid w:val="009968E2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EC1"/>
    <w:rsid w:val="009A733E"/>
    <w:rsid w:val="009A7DA2"/>
    <w:rsid w:val="009A7E75"/>
    <w:rsid w:val="009A7EE9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A9D"/>
    <w:rsid w:val="009D0B41"/>
    <w:rsid w:val="009D0E15"/>
    <w:rsid w:val="009D0F82"/>
    <w:rsid w:val="009D1933"/>
    <w:rsid w:val="009D1D53"/>
    <w:rsid w:val="009D2325"/>
    <w:rsid w:val="009D253D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A6C"/>
    <w:rsid w:val="009F0AD3"/>
    <w:rsid w:val="009F0FF0"/>
    <w:rsid w:val="009F10EB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38E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934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4196"/>
    <w:rsid w:val="00A6480F"/>
    <w:rsid w:val="00A64830"/>
    <w:rsid w:val="00A64AE3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93D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6119"/>
    <w:rsid w:val="00A96351"/>
    <w:rsid w:val="00A96723"/>
    <w:rsid w:val="00A96CB6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830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358"/>
    <w:rsid w:val="00B1144B"/>
    <w:rsid w:val="00B11459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86D"/>
    <w:rsid w:val="00B36C41"/>
    <w:rsid w:val="00B36E00"/>
    <w:rsid w:val="00B3786A"/>
    <w:rsid w:val="00B37C28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D0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2C0"/>
    <w:rsid w:val="00B90545"/>
    <w:rsid w:val="00B90A49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B8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DFF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4F0C"/>
    <w:rsid w:val="00C152AA"/>
    <w:rsid w:val="00C1531C"/>
    <w:rsid w:val="00C1542D"/>
    <w:rsid w:val="00C157C9"/>
    <w:rsid w:val="00C15964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E81"/>
    <w:rsid w:val="00C31F32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9FD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286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325A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46B"/>
    <w:rsid w:val="00CC6A18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EFA"/>
    <w:rsid w:val="00CE4275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420"/>
    <w:rsid w:val="00D2487E"/>
    <w:rsid w:val="00D24988"/>
    <w:rsid w:val="00D24B65"/>
    <w:rsid w:val="00D24D7B"/>
    <w:rsid w:val="00D24E51"/>
    <w:rsid w:val="00D252ED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A8E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875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FE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3FD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0EC7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8D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866"/>
    <w:rsid w:val="00E4596C"/>
    <w:rsid w:val="00E46074"/>
    <w:rsid w:val="00E461CC"/>
    <w:rsid w:val="00E4654D"/>
    <w:rsid w:val="00E470EB"/>
    <w:rsid w:val="00E472C5"/>
    <w:rsid w:val="00E47456"/>
    <w:rsid w:val="00E4761D"/>
    <w:rsid w:val="00E47EE0"/>
    <w:rsid w:val="00E47F30"/>
    <w:rsid w:val="00E47F34"/>
    <w:rsid w:val="00E5038B"/>
    <w:rsid w:val="00E5070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C4A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6B1"/>
    <w:rsid w:val="00E93FD2"/>
    <w:rsid w:val="00E94099"/>
    <w:rsid w:val="00E94208"/>
    <w:rsid w:val="00E94695"/>
    <w:rsid w:val="00E94A6A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D76"/>
    <w:rsid w:val="00EB73D2"/>
    <w:rsid w:val="00EB774E"/>
    <w:rsid w:val="00EC00F3"/>
    <w:rsid w:val="00EC019C"/>
    <w:rsid w:val="00EC01F2"/>
    <w:rsid w:val="00EC034B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A76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9001E"/>
    <w:rsid w:val="00F909A8"/>
    <w:rsid w:val="00F90D11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15E"/>
    <w:rsid w:val="00FD54F6"/>
    <w:rsid w:val="00FD5511"/>
    <w:rsid w:val="00FD5C39"/>
    <w:rsid w:val="00FD5C77"/>
    <w:rsid w:val="00FD6104"/>
    <w:rsid w:val="00FD6540"/>
    <w:rsid w:val="00FD6C64"/>
    <w:rsid w:val="00FD75BE"/>
    <w:rsid w:val="00FD7683"/>
    <w:rsid w:val="00FD76F5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508"/>
    <w:rsid w:val="00FE1AC8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120E66"/>
    <w:rsid w:val="0115454E"/>
    <w:rsid w:val="01242C11"/>
    <w:rsid w:val="013B5510"/>
    <w:rsid w:val="013C4497"/>
    <w:rsid w:val="013D13C6"/>
    <w:rsid w:val="01422B07"/>
    <w:rsid w:val="01462EFE"/>
    <w:rsid w:val="015E0BE9"/>
    <w:rsid w:val="016847E7"/>
    <w:rsid w:val="018F1416"/>
    <w:rsid w:val="01AB094A"/>
    <w:rsid w:val="01AE21DC"/>
    <w:rsid w:val="01B306E4"/>
    <w:rsid w:val="01D27A5F"/>
    <w:rsid w:val="01F37365"/>
    <w:rsid w:val="02004B2C"/>
    <w:rsid w:val="0201766A"/>
    <w:rsid w:val="02151F95"/>
    <w:rsid w:val="022A4AA1"/>
    <w:rsid w:val="022E47B0"/>
    <w:rsid w:val="02320E86"/>
    <w:rsid w:val="02554999"/>
    <w:rsid w:val="02565169"/>
    <w:rsid w:val="02574326"/>
    <w:rsid w:val="025B75F9"/>
    <w:rsid w:val="02762CB4"/>
    <w:rsid w:val="02767EF6"/>
    <w:rsid w:val="027F75CB"/>
    <w:rsid w:val="02874D3F"/>
    <w:rsid w:val="029B47FF"/>
    <w:rsid w:val="02B34E07"/>
    <w:rsid w:val="02DC5D29"/>
    <w:rsid w:val="02E818F1"/>
    <w:rsid w:val="02EE6889"/>
    <w:rsid w:val="030F5EB8"/>
    <w:rsid w:val="031B3D3A"/>
    <w:rsid w:val="03300F14"/>
    <w:rsid w:val="03382F46"/>
    <w:rsid w:val="033A53C5"/>
    <w:rsid w:val="0362687D"/>
    <w:rsid w:val="03653EA6"/>
    <w:rsid w:val="037C375A"/>
    <w:rsid w:val="037C3EB8"/>
    <w:rsid w:val="037C5BED"/>
    <w:rsid w:val="038317D7"/>
    <w:rsid w:val="03871F70"/>
    <w:rsid w:val="03915486"/>
    <w:rsid w:val="03AE2B70"/>
    <w:rsid w:val="03C200B6"/>
    <w:rsid w:val="03D81924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94EAC"/>
    <w:rsid w:val="046A03D5"/>
    <w:rsid w:val="046C35A2"/>
    <w:rsid w:val="0492209E"/>
    <w:rsid w:val="049406C4"/>
    <w:rsid w:val="04B345F7"/>
    <w:rsid w:val="04BE7DD0"/>
    <w:rsid w:val="04CD0148"/>
    <w:rsid w:val="04EB3650"/>
    <w:rsid w:val="050D0125"/>
    <w:rsid w:val="052B2B3D"/>
    <w:rsid w:val="054445DB"/>
    <w:rsid w:val="055A06C9"/>
    <w:rsid w:val="05644CA9"/>
    <w:rsid w:val="056B33A0"/>
    <w:rsid w:val="05702DF2"/>
    <w:rsid w:val="05733EFD"/>
    <w:rsid w:val="05766FAB"/>
    <w:rsid w:val="058A745F"/>
    <w:rsid w:val="058D2653"/>
    <w:rsid w:val="05930449"/>
    <w:rsid w:val="05A11E98"/>
    <w:rsid w:val="05B56F8C"/>
    <w:rsid w:val="05C06E8C"/>
    <w:rsid w:val="05CF1D27"/>
    <w:rsid w:val="05EA3121"/>
    <w:rsid w:val="05EB37CA"/>
    <w:rsid w:val="05EF39F0"/>
    <w:rsid w:val="06073C3A"/>
    <w:rsid w:val="06093003"/>
    <w:rsid w:val="060D79A1"/>
    <w:rsid w:val="060E00E0"/>
    <w:rsid w:val="06197729"/>
    <w:rsid w:val="06257099"/>
    <w:rsid w:val="0632692A"/>
    <w:rsid w:val="064244D9"/>
    <w:rsid w:val="06511ACC"/>
    <w:rsid w:val="06564BA4"/>
    <w:rsid w:val="067751BD"/>
    <w:rsid w:val="06A11B02"/>
    <w:rsid w:val="06B34C51"/>
    <w:rsid w:val="06BA6ABF"/>
    <w:rsid w:val="06C62058"/>
    <w:rsid w:val="06CF7159"/>
    <w:rsid w:val="06D32D7E"/>
    <w:rsid w:val="06E21138"/>
    <w:rsid w:val="06E64C63"/>
    <w:rsid w:val="06F24EF2"/>
    <w:rsid w:val="07470651"/>
    <w:rsid w:val="074F79E7"/>
    <w:rsid w:val="075815C4"/>
    <w:rsid w:val="07934010"/>
    <w:rsid w:val="07973398"/>
    <w:rsid w:val="079D12CF"/>
    <w:rsid w:val="07A46BE4"/>
    <w:rsid w:val="07AE7932"/>
    <w:rsid w:val="07B814E5"/>
    <w:rsid w:val="07D013A8"/>
    <w:rsid w:val="07D648D8"/>
    <w:rsid w:val="07E22A7A"/>
    <w:rsid w:val="07FD44E9"/>
    <w:rsid w:val="0805407D"/>
    <w:rsid w:val="08127126"/>
    <w:rsid w:val="08132E8B"/>
    <w:rsid w:val="081D706E"/>
    <w:rsid w:val="085D519A"/>
    <w:rsid w:val="086378F2"/>
    <w:rsid w:val="086D1BC3"/>
    <w:rsid w:val="08706B4B"/>
    <w:rsid w:val="088B79C8"/>
    <w:rsid w:val="08CE61CB"/>
    <w:rsid w:val="08D2064E"/>
    <w:rsid w:val="08F44BC5"/>
    <w:rsid w:val="08FA203B"/>
    <w:rsid w:val="0923103D"/>
    <w:rsid w:val="093A1D12"/>
    <w:rsid w:val="093A51B7"/>
    <w:rsid w:val="094B14E7"/>
    <w:rsid w:val="095017F1"/>
    <w:rsid w:val="095256C8"/>
    <w:rsid w:val="09664D4F"/>
    <w:rsid w:val="0970282E"/>
    <w:rsid w:val="09AB29D4"/>
    <w:rsid w:val="09E87090"/>
    <w:rsid w:val="09FD0440"/>
    <w:rsid w:val="0A0518AB"/>
    <w:rsid w:val="0A0D50DF"/>
    <w:rsid w:val="0A32370E"/>
    <w:rsid w:val="0A3247B9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6855"/>
    <w:rsid w:val="0B536C32"/>
    <w:rsid w:val="0B5823AA"/>
    <w:rsid w:val="0B595FAD"/>
    <w:rsid w:val="0B6E0FF5"/>
    <w:rsid w:val="0B7646AE"/>
    <w:rsid w:val="0B827907"/>
    <w:rsid w:val="0B8C4C1A"/>
    <w:rsid w:val="0B9549DB"/>
    <w:rsid w:val="0B9D13EC"/>
    <w:rsid w:val="0BA07E46"/>
    <w:rsid w:val="0BAE32C3"/>
    <w:rsid w:val="0BC032D6"/>
    <w:rsid w:val="0BC10793"/>
    <w:rsid w:val="0BDB1E35"/>
    <w:rsid w:val="0BDB6546"/>
    <w:rsid w:val="0BE0571E"/>
    <w:rsid w:val="0BE32529"/>
    <w:rsid w:val="0C005070"/>
    <w:rsid w:val="0C195365"/>
    <w:rsid w:val="0C1A6BD3"/>
    <w:rsid w:val="0C1D70C9"/>
    <w:rsid w:val="0C3314C7"/>
    <w:rsid w:val="0C6F4E58"/>
    <w:rsid w:val="0C76751C"/>
    <w:rsid w:val="0CFB1DB9"/>
    <w:rsid w:val="0D103D70"/>
    <w:rsid w:val="0D220294"/>
    <w:rsid w:val="0D283356"/>
    <w:rsid w:val="0D3A4A42"/>
    <w:rsid w:val="0D5773D6"/>
    <w:rsid w:val="0D594DB6"/>
    <w:rsid w:val="0D632B1E"/>
    <w:rsid w:val="0D6E771D"/>
    <w:rsid w:val="0D733852"/>
    <w:rsid w:val="0D734F0F"/>
    <w:rsid w:val="0D7D7848"/>
    <w:rsid w:val="0D80206A"/>
    <w:rsid w:val="0D8E173E"/>
    <w:rsid w:val="0DA10A04"/>
    <w:rsid w:val="0DD74FA9"/>
    <w:rsid w:val="0DF13B47"/>
    <w:rsid w:val="0E0A5187"/>
    <w:rsid w:val="0E332166"/>
    <w:rsid w:val="0E3917FF"/>
    <w:rsid w:val="0E613656"/>
    <w:rsid w:val="0E72787E"/>
    <w:rsid w:val="0E86024B"/>
    <w:rsid w:val="0E983A75"/>
    <w:rsid w:val="0E9F5739"/>
    <w:rsid w:val="0EC3008E"/>
    <w:rsid w:val="0EDB339F"/>
    <w:rsid w:val="0F125211"/>
    <w:rsid w:val="0F152A9D"/>
    <w:rsid w:val="0F1E6D2F"/>
    <w:rsid w:val="0F1E7B0D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357330"/>
    <w:rsid w:val="103B7609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B24DF"/>
    <w:rsid w:val="10D42E50"/>
    <w:rsid w:val="10D653BA"/>
    <w:rsid w:val="10DB6356"/>
    <w:rsid w:val="10EE1A70"/>
    <w:rsid w:val="10EF5ED1"/>
    <w:rsid w:val="112A5200"/>
    <w:rsid w:val="112B7604"/>
    <w:rsid w:val="11306888"/>
    <w:rsid w:val="114C4009"/>
    <w:rsid w:val="1168799E"/>
    <w:rsid w:val="118B5FDD"/>
    <w:rsid w:val="11A10C39"/>
    <w:rsid w:val="11A64DBC"/>
    <w:rsid w:val="11AF324A"/>
    <w:rsid w:val="11B31B1D"/>
    <w:rsid w:val="11B814E6"/>
    <w:rsid w:val="11C557B7"/>
    <w:rsid w:val="120B6EA9"/>
    <w:rsid w:val="1228310E"/>
    <w:rsid w:val="12313D6F"/>
    <w:rsid w:val="12325B1D"/>
    <w:rsid w:val="1244691E"/>
    <w:rsid w:val="1251591B"/>
    <w:rsid w:val="12610602"/>
    <w:rsid w:val="126B461E"/>
    <w:rsid w:val="127D72F2"/>
    <w:rsid w:val="12A908D3"/>
    <w:rsid w:val="12AA7F02"/>
    <w:rsid w:val="12B31A9B"/>
    <w:rsid w:val="12B47253"/>
    <w:rsid w:val="12C14396"/>
    <w:rsid w:val="12DE33CA"/>
    <w:rsid w:val="12EA7758"/>
    <w:rsid w:val="12FC274E"/>
    <w:rsid w:val="12FF52DE"/>
    <w:rsid w:val="13030235"/>
    <w:rsid w:val="13063F94"/>
    <w:rsid w:val="13344C16"/>
    <w:rsid w:val="1343505A"/>
    <w:rsid w:val="13544A6B"/>
    <w:rsid w:val="13596CEC"/>
    <w:rsid w:val="135C3AB9"/>
    <w:rsid w:val="136B08B3"/>
    <w:rsid w:val="137A40BD"/>
    <w:rsid w:val="138F4ADA"/>
    <w:rsid w:val="13910B1E"/>
    <w:rsid w:val="13B563DA"/>
    <w:rsid w:val="13BD31AB"/>
    <w:rsid w:val="13C53BCF"/>
    <w:rsid w:val="13C55B19"/>
    <w:rsid w:val="13CD27B6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436E72"/>
    <w:rsid w:val="144F55C3"/>
    <w:rsid w:val="1450322B"/>
    <w:rsid w:val="145207A2"/>
    <w:rsid w:val="14547E86"/>
    <w:rsid w:val="14637D36"/>
    <w:rsid w:val="147C2A02"/>
    <w:rsid w:val="147E33CA"/>
    <w:rsid w:val="1487373C"/>
    <w:rsid w:val="14960C1B"/>
    <w:rsid w:val="14B0700C"/>
    <w:rsid w:val="14C02505"/>
    <w:rsid w:val="14C34089"/>
    <w:rsid w:val="14D35BD9"/>
    <w:rsid w:val="14DB33FC"/>
    <w:rsid w:val="14DE0AFC"/>
    <w:rsid w:val="14E7787F"/>
    <w:rsid w:val="14F44F2E"/>
    <w:rsid w:val="15286045"/>
    <w:rsid w:val="15416178"/>
    <w:rsid w:val="1561603B"/>
    <w:rsid w:val="15690DB0"/>
    <w:rsid w:val="157E6456"/>
    <w:rsid w:val="158F48E5"/>
    <w:rsid w:val="15C94A90"/>
    <w:rsid w:val="15D74588"/>
    <w:rsid w:val="15EB4378"/>
    <w:rsid w:val="15FB4E72"/>
    <w:rsid w:val="160B185E"/>
    <w:rsid w:val="1628036C"/>
    <w:rsid w:val="16435A3F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D50CFC"/>
    <w:rsid w:val="16E33AB3"/>
    <w:rsid w:val="16EB76EF"/>
    <w:rsid w:val="17141C1D"/>
    <w:rsid w:val="171B0546"/>
    <w:rsid w:val="17304A49"/>
    <w:rsid w:val="173353C2"/>
    <w:rsid w:val="174224E7"/>
    <w:rsid w:val="174520E6"/>
    <w:rsid w:val="17493381"/>
    <w:rsid w:val="178102C8"/>
    <w:rsid w:val="17874ED3"/>
    <w:rsid w:val="17886A2C"/>
    <w:rsid w:val="178F26E7"/>
    <w:rsid w:val="17966843"/>
    <w:rsid w:val="17A9660F"/>
    <w:rsid w:val="17D04B6E"/>
    <w:rsid w:val="17D80F4C"/>
    <w:rsid w:val="17E14521"/>
    <w:rsid w:val="17F779C2"/>
    <w:rsid w:val="18002CEE"/>
    <w:rsid w:val="180414A0"/>
    <w:rsid w:val="18077070"/>
    <w:rsid w:val="18117661"/>
    <w:rsid w:val="18414CA2"/>
    <w:rsid w:val="18523ADE"/>
    <w:rsid w:val="18660CD4"/>
    <w:rsid w:val="1866694B"/>
    <w:rsid w:val="186C1ACE"/>
    <w:rsid w:val="186D267B"/>
    <w:rsid w:val="18890477"/>
    <w:rsid w:val="188C5B30"/>
    <w:rsid w:val="188C6C7D"/>
    <w:rsid w:val="18960812"/>
    <w:rsid w:val="189C7EF6"/>
    <w:rsid w:val="18B04B4D"/>
    <w:rsid w:val="18C5316D"/>
    <w:rsid w:val="18E87E12"/>
    <w:rsid w:val="18F5052C"/>
    <w:rsid w:val="191D14D9"/>
    <w:rsid w:val="19693EEF"/>
    <w:rsid w:val="196B5F41"/>
    <w:rsid w:val="199860B4"/>
    <w:rsid w:val="19A33A02"/>
    <w:rsid w:val="19AB48DE"/>
    <w:rsid w:val="19D1732F"/>
    <w:rsid w:val="19DD2371"/>
    <w:rsid w:val="19F92180"/>
    <w:rsid w:val="1A001213"/>
    <w:rsid w:val="1A0D4248"/>
    <w:rsid w:val="1A200A74"/>
    <w:rsid w:val="1A2619C2"/>
    <w:rsid w:val="1A2F2398"/>
    <w:rsid w:val="1A3055B8"/>
    <w:rsid w:val="1A3E0E11"/>
    <w:rsid w:val="1A5655AF"/>
    <w:rsid w:val="1A6B5CD7"/>
    <w:rsid w:val="1A9B675D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572C7F"/>
    <w:rsid w:val="1B5734B2"/>
    <w:rsid w:val="1B741EAE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C3C5A93"/>
    <w:rsid w:val="1C3D2E04"/>
    <w:rsid w:val="1C3D5C01"/>
    <w:rsid w:val="1C4852DE"/>
    <w:rsid w:val="1C4D45E0"/>
    <w:rsid w:val="1C551D48"/>
    <w:rsid w:val="1CB701AA"/>
    <w:rsid w:val="1CC5776E"/>
    <w:rsid w:val="1CCA0F66"/>
    <w:rsid w:val="1CDE446D"/>
    <w:rsid w:val="1CE20210"/>
    <w:rsid w:val="1CE55FB2"/>
    <w:rsid w:val="1CFA0A2E"/>
    <w:rsid w:val="1D234999"/>
    <w:rsid w:val="1D26771C"/>
    <w:rsid w:val="1D464FEE"/>
    <w:rsid w:val="1D5D7C71"/>
    <w:rsid w:val="1D5E15AD"/>
    <w:rsid w:val="1D644902"/>
    <w:rsid w:val="1D6B1D16"/>
    <w:rsid w:val="1D8C2BA2"/>
    <w:rsid w:val="1D8F6B81"/>
    <w:rsid w:val="1D905228"/>
    <w:rsid w:val="1D9E7BBD"/>
    <w:rsid w:val="1DAB0536"/>
    <w:rsid w:val="1DBC1C44"/>
    <w:rsid w:val="1DCC2895"/>
    <w:rsid w:val="1DF24DA6"/>
    <w:rsid w:val="1DF43659"/>
    <w:rsid w:val="1DFC21EE"/>
    <w:rsid w:val="1E0E4DD7"/>
    <w:rsid w:val="1E202860"/>
    <w:rsid w:val="1E4473F8"/>
    <w:rsid w:val="1E490459"/>
    <w:rsid w:val="1E50751B"/>
    <w:rsid w:val="1E545B82"/>
    <w:rsid w:val="1E6D1C74"/>
    <w:rsid w:val="1E736E4E"/>
    <w:rsid w:val="1E7E5EB1"/>
    <w:rsid w:val="1E9B048D"/>
    <w:rsid w:val="1EA61B83"/>
    <w:rsid w:val="1EA82227"/>
    <w:rsid w:val="1EAD188D"/>
    <w:rsid w:val="1EBC7347"/>
    <w:rsid w:val="1EBF31D2"/>
    <w:rsid w:val="1EDC2551"/>
    <w:rsid w:val="1EF23920"/>
    <w:rsid w:val="1EF80396"/>
    <w:rsid w:val="1F032AB6"/>
    <w:rsid w:val="1F1C29EF"/>
    <w:rsid w:val="1F234826"/>
    <w:rsid w:val="1F31645A"/>
    <w:rsid w:val="1F4773C4"/>
    <w:rsid w:val="1F517BAC"/>
    <w:rsid w:val="1F5E0D38"/>
    <w:rsid w:val="1F5F4414"/>
    <w:rsid w:val="1F637F58"/>
    <w:rsid w:val="1F826970"/>
    <w:rsid w:val="1F972A67"/>
    <w:rsid w:val="1FA317AB"/>
    <w:rsid w:val="1FA415FD"/>
    <w:rsid w:val="1FA60478"/>
    <w:rsid w:val="1FA9286D"/>
    <w:rsid w:val="1FB66D49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68761A"/>
    <w:rsid w:val="20757C7B"/>
    <w:rsid w:val="20A13861"/>
    <w:rsid w:val="20BB0C31"/>
    <w:rsid w:val="20C66D8E"/>
    <w:rsid w:val="20CF37FC"/>
    <w:rsid w:val="20D717F3"/>
    <w:rsid w:val="20E02D05"/>
    <w:rsid w:val="20F01565"/>
    <w:rsid w:val="20F12135"/>
    <w:rsid w:val="20F90AAC"/>
    <w:rsid w:val="20FA405B"/>
    <w:rsid w:val="212B616E"/>
    <w:rsid w:val="213121BA"/>
    <w:rsid w:val="214A2960"/>
    <w:rsid w:val="214E6349"/>
    <w:rsid w:val="215302B9"/>
    <w:rsid w:val="215670DE"/>
    <w:rsid w:val="2183462B"/>
    <w:rsid w:val="218E4A09"/>
    <w:rsid w:val="218E6399"/>
    <w:rsid w:val="219C6DDD"/>
    <w:rsid w:val="21DF3292"/>
    <w:rsid w:val="21DF71DE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E40F3D"/>
    <w:rsid w:val="230B248C"/>
    <w:rsid w:val="231847B8"/>
    <w:rsid w:val="231E3ED2"/>
    <w:rsid w:val="23304ABE"/>
    <w:rsid w:val="234421C7"/>
    <w:rsid w:val="234D61BE"/>
    <w:rsid w:val="23537C14"/>
    <w:rsid w:val="2362645B"/>
    <w:rsid w:val="23700EEA"/>
    <w:rsid w:val="238C42D2"/>
    <w:rsid w:val="2393048F"/>
    <w:rsid w:val="239E3C8F"/>
    <w:rsid w:val="23A06B4E"/>
    <w:rsid w:val="23A40CCF"/>
    <w:rsid w:val="23E826A9"/>
    <w:rsid w:val="23F61F1B"/>
    <w:rsid w:val="23FA1D01"/>
    <w:rsid w:val="2404601A"/>
    <w:rsid w:val="24351B4F"/>
    <w:rsid w:val="243647BB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130959"/>
    <w:rsid w:val="25335BFF"/>
    <w:rsid w:val="25353A77"/>
    <w:rsid w:val="253D4E51"/>
    <w:rsid w:val="25462DA6"/>
    <w:rsid w:val="25893EFE"/>
    <w:rsid w:val="25B35E6A"/>
    <w:rsid w:val="25BB0481"/>
    <w:rsid w:val="25BE6749"/>
    <w:rsid w:val="25DE0185"/>
    <w:rsid w:val="25E04003"/>
    <w:rsid w:val="25EB6DBF"/>
    <w:rsid w:val="25EE6875"/>
    <w:rsid w:val="26056FD7"/>
    <w:rsid w:val="260C334C"/>
    <w:rsid w:val="26164A17"/>
    <w:rsid w:val="26276BC7"/>
    <w:rsid w:val="262A76BD"/>
    <w:rsid w:val="26412189"/>
    <w:rsid w:val="26517452"/>
    <w:rsid w:val="26566E1C"/>
    <w:rsid w:val="2679079E"/>
    <w:rsid w:val="26805F58"/>
    <w:rsid w:val="268120E0"/>
    <w:rsid w:val="268B4EFD"/>
    <w:rsid w:val="26A10A64"/>
    <w:rsid w:val="26A24282"/>
    <w:rsid w:val="26BB6790"/>
    <w:rsid w:val="26C84C3F"/>
    <w:rsid w:val="26CA39FA"/>
    <w:rsid w:val="26D85E33"/>
    <w:rsid w:val="26DB2072"/>
    <w:rsid w:val="270B4A30"/>
    <w:rsid w:val="270F1235"/>
    <w:rsid w:val="27154206"/>
    <w:rsid w:val="271D238B"/>
    <w:rsid w:val="272A62FD"/>
    <w:rsid w:val="273460AC"/>
    <w:rsid w:val="2737495D"/>
    <w:rsid w:val="274E64D1"/>
    <w:rsid w:val="27862FAB"/>
    <w:rsid w:val="278F67DD"/>
    <w:rsid w:val="27B778B7"/>
    <w:rsid w:val="27BF0D59"/>
    <w:rsid w:val="27CE4805"/>
    <w:rsid w:val="27DC01C9"/>
    <w:rsid w:val="27E53287"/>
    <w:rsid w:val="27E8590F"/>
    <w:rsid w:val="27EA6D62"/>
    <w:rsid w:val="28151DED"/>
    <w:rsid w:val="28300784"/>
    <w:rsid w:val="28316877"/>
    <w:rsid w:val="283F2A39"/>
    <w:rsid w:val="285B65EE"/>
    <w:rsid w:val="28630E79"/>
    <w:rsid w:val="28660101"/>
    <w:rsid w:val="286E6DB7"/>
    <w:rsid w:val="289E6725"/>
    <w:rsid w:val="28BA0D89"/>
    <w:rsid w:val="28C0611A"/>
    <w:rsid w:val="28E2641E"/>
    <w:rsid w:val="29027AB4"/>
    <w:rsid w:val="29057EC1"/>
    <w:rsid w:val="290A50F0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6A7D20"/>
    <w:rsid w:val="29864976"/>
    <w:rsid w:val="2997240E"/>
    <w:rsid w:val="299E7A8C"/>
    <w:rsid w:val="29C52E87"/>
    <w:rsid w:val="29D9317B"/>
    <w:rsid w:val="29EC161D"/>
    <w:rsid w:val="29F04EAF"/>
    <w:rsid w:val="29F116D0"/>
    <w:rsid w:val="2A0241CA"/>
    <w:rsid w:val="2A0777DB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C37547"/>
    <w:rsid w:val="2AC77380"/>
    <w:rsid w:val="2ADD6AFD"/>
    <w:rsid w:val="2ADE6550"/>
    <w:rsid w:val="2AE0413B"/>
    <w:rsid w:val="2AEA0CBC"/>
    <w:rsid w:val="2AFE0D9C"/>
    <w:rsid w:val="2B2E0309"/>
    <w:rsid w:val="2B422946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FC3156"/>
    <w:rsid w:val="2C0A73E9"/>
    <w:rsid w:val="2C295EB9"/>
    <w:rsid w:val="2C35729B"/>
    <w:rsid w:val="2C4628DA"/>
    <w:rsid w:val="2C575DDE"/>
    <w:rsid w:val="2C622710"/>
    <w:rsid w:val="2C734CA0"/>
    <w:rsid w:val="2C7A1A31"/>
    <w:rsid w:val="2C7C7D79"/>
    <w:rsid w:val="2C83115A"/>
    <w:rsid w:val="2C8B517A"/>
    <w:rsid w:val="2C9466E2"/>
    <w:rsid w:val="2C9E7CD8"/>
    <w:rsid w:val="2CAF6B04"/>
    <w:rsid w:val="2CB0279E"/>
    <w:rsid w:val="2CD12AE5"/>
    <w:rsid w:val="2D1352C4"/>
    <w:rsid w:val="2D1F064F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DA7850"/>
    <w:rsid w:val="2DDC0104"/>
    <w:rsid w:val="2DE379BB"/>
    <w:rsid w:val="2DF32353"/>
    <w:rsid w:val="2DFF1B09"/>
    <w:rsid w:val="2E0177B9"/>
    <w:rsid w:val="2E034F95"/>
    <w:rsid w:val="2E090F9F"/>
    <w:rsid w:val="2E0F53F1"/>
    <w:rsid w:val="2E1D2BF2"/>
    <w:rsid w:val="2E2336D4"/>
    <w:rsid w:val="2E3B2A47"/>
    <w:rsid w:val="2E6003A4"/>
    <w:rsid w:val="2E69729D"/>
    <w:rsid w:val="2E6A2F38"/>
    <w:rsid w:val="2E801F1F"/>
    <w:rsid w:val="2E8543E2"/>
    <w:rsid w:val="2E8C35B6"/>
    <w:rsid w:val="2E9045E4"/>
    <w:rsid w:val="2E9B575E"/>
    <w:rsid w:val="2EB50951"/>
    <w:rsid w:val="2EB673FD"/>
    <w:rsid w:val="2EB809B1"/>
    <w:rsid w:val="2EB81831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2B5ABF"/>
    <w:rsid w:val="2F2E604D"/>
    <w:rsid w:val="2F417886"/>
    <w:rsid w:val="2F5D2DA3"/>
    <w:rsid w:val="2F882E85"/>
    <w:rsid w:val="2F9A7F4A"/>
    <w:rsid w:val="2FC733B8"/>
    <w:rsid w:val="2FCA4F20"/>
    <w:rsid w:val="300C4C70"/>
    <w:rsid w:val="303371BB"/>
    <w:rsid w:val="3044399D"/>
    <w:rsid w:val="30487E8C"/>
    <w:rsid w:val="305868C6"/>
    <w:rsid w:val="305B1097"/>
    <w:rsid w:val="306445C1"/>
    <w:rsid w:val="306F3DBA"/>
    <w:rsid w:val="307F14D6"/>
    <w:rsid w:val="308640A9"/>
    <w:rsid w:val="30896C6B"/>
    <w:rsid w:val="30D0377D"/>
    <w:rsid w:val="30D1717F"/>
    <w:rsid w:val="30D2261F"/>
    <w:rsid w:val="30DE0226"/>
    <w:rsid w:val="30F50A2A"/>
    <w:rsid w:val="31007D5E"/>
    <w:rsid w:val="31115223"/>
    <w:rsid w:val="31263645"/>
    <w:rsid w:val="312F0667"/>
    <w:rsid w:val="31442CD4"/>
    <w:rsid w:val="31445B9B"/>
    <w:rsid w:val="316B13D5"/>
    <w:rsid w:val="31720F1D"/>
    <w:rsid w:val="31745B98"/>
    <w:rsid w:val="317A7F18"/>
    <w:rsid w:val="317E525C"/>
    <w:rsid w:val="319951C3"/>
    <w:rsid w:val="31B347D1"/>
    <w:rsid w:val="31BF03E5"/>
    <w:rsid w:val="31CB03B0"/>
    <w:rsid w:val="31E65427"/>
    <w:rsid w:val="31F33BFC"/>
    <w:rsid w:val="31F43BF9"/>
    <w:rsid w:val="31F96A5C"/>
    <w:rsid w:val="31FB63BA"/>
    <w:rsid w:val="31FE3F69"/>
    <w:rsid w:val="32006ED8"/>
    <w:rsid w:val="32057053"/>
    <w:rsid w:val="320733C3"/>
    <w:rsid w:val="321C18F4"/>
    <w:rsid w:val="321C2B52"/>
    <w:rsid w:val="321F61EC"/>
    <w:rsid w:val="323036BA"/>
    <w:rsid w:val="323E46BF"/>
    <w:rsid w:val="324F04DB"/>
    <w:rsid w:val="32503DFA"/>
    <w:rsid w:val="32702FC0"/>
    <w:rsid w:val="327144B7"/>
    <w:rsid w:val="32CA65F9"/>
    <w:rsid w:val="32D942C8"/>
    <w:rsid w:val="33054854"/>
    <w:rsid w:val="33064DC6"/>
    <w:rsid w:val="330A16FB"/>
    <w:rsid w:val="33141FF7"/>
    <w:rsid w:val="331B0364"/>
    <w:rsid w:val="333B776E"/>
    <w:rsid w:val="333E0092"/>
    <w:rsid w:val="33482976"/>
    <w:rsid w:val="33506C9F"/>
    <w:rsid w:val="33775E05"/>
    <w:rsid w:val="338574F9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4127C5"/>
    <w:rsid w:val="34526E6E"/>
    <w:rsid w:val="345B1895"/>
    <w:rsid w:val="3463085A"/>
    <w:rsid w:val="3485590E"/>
    <w:rsid w:val="34946C2E"/>
    <w:rsid w:val="34A24AD6"/>
    <w:rsid w:val="34C04708"/>
    <w:rsid w:val="34C967AE"/>
    <w:rsid w:val="34D46D17"/>
    <w:rsid w:val="34FB2B80"/>
    <w:rsid w:val="34FD5844"/>
    <w:rsid w:val="35280DED"/>
    <w:rsid w:val="35463167"/>
    <w:rsid w:val="35665ADB"/>
    <w:rsid w:val="35816EB9"/>
    <w:rsid w:val="35821E3D"/>
    <w:rsid w:val="359F5261"/>
    <w:rsid w:val="35B35F81"/>
    <w:rsid w:val="35C2434B"/>
    <w:rsid w:val="35F421D8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400759"/>
    <w:rsid w:val="364225B8"/>
    <w:rsid w:val="364B4F18"/>
    <w:rsid w:val="36544E83"/>
    <w:rsid w:val="36601F32"/>
    <w:rsid w:val="367B06EC"/>
    <w:rsid w:val="368400A0"/>
    <w:rsid w:val="368B76C7"/>
    <w:rsid w:val="36A57135"/>
    <w:rsid w:val="36AF0D32"/>
    <w:rsid w:val="36C5766F"/>
    <w:rsid w:val="36D704F3"/>
    <w:rsid w:val="36E90250"/>
    <w:rsid w:val="36ED465C"/>
    <w:rsid w:val="36F13515"/>
    <w:rsid w:val="370058B6"/>
    <w:rsid w:val="37066B46"/>
    <w:rsid w:val="37131885"/>
    <w:rsid w:val="372E53E1"/>
    <w:rsid w:val="37556EFB"/>
    <w:rsid w:val="37634C0D"/>
    <w:rsid w:val="37635AA2"/>
    <w:rsid w:val="376D038A"/>
    <w:rsid w:val="378D4EC4"/>
    <w:rsid w:val="379127D4"/>
    <w:rsid w:val="3794359E"/>
    <w:rsid w:val="37B01FC8"/>
    <w:rsid w:val="37BE275C"/>
    <w:rsid w:val="37F7211A"/>
    <w:rsid w:val="37FD2BB1"/>
    <w:rsid w:val="37FE1821"/>
    <w:rsid w:val="38115BCA"/>
    <w:rsid w:val="381D63E4"/>
    <w:rsid w:val="383C048E"/>
    <w:rsid w:val="38454C9B"/>
    <w:rsid w:val="385A5B31"/>
    <w:rsid w:val="388116C0"/>
    <w:rsid w:val="388C714F"/>
    <w:rsid w:val="38946C1E"/>
    <w:rsid w:val="38966DB9"/>
    <w:rsid w:val="38B20894"/>
    <w:rsid w:val="38C2768F"/>
    <w:rsid w:val="38E37461"/>
    <w:rsid w:val="38F418EC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825EF1"/>
    <w:rsid w:val="398636A1"/>
    <w:rsid w:val="39897949"/>
    <w:rsid w:val="398D1EFD"/>
    <w:rsid w:val="398D7945"/>
    <w:rsid w:val="399D7118"/>
    <w:rsid w:val="39BC5220"/>
    <w:rsid w:val="39D879D3"/>
    <w:rsid w:val="39DB3A6E"/>
    <w:rsid w:val="39E245E4"/>
    <w:rsid w:val="39E84CC6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AD5CAC"/>
    <w:rsid w:val="3AAF045C"/>
    <w:rsid w:val="3AD8079E"/>
    <w:rsid w:val="3AF05E33"/>
    <w:rsid w:val="3AF1344F"/>
    <w:rsid w:val="3B1C5B19"/>
    <w:rsid w:val="3B2301BB"/>
    <w:rsid w:val="3B294F65"/>
    <w:rsid w:val="3B303144"/>
    <w:rsid w:val="3B362C4D"/>
    <w:rsid w:val="3B8631C4"/>
    <w:rsid w:val="3B937719"/>
    <w:rsid w:val="3B942B73"/>
    <w:rsid w:val="3B9674D7"/>
    <w:rsid w:val="3BA20424"/>
    <w:rsid w:val="3BB335AC"/>
    <w:rsid w:val="3BC165FE"/>
    <w:rsid w:val="3BD3067E"/>
    <w:rsid w:val="3BD53AB5"/>
    <w:rsid w:val="3BDF0A62"/>
    <w:rsid w:val="3BEF40B2"/>
    <w:rsid w:val="3BFF61D4"/>
    <w:rsid w:val="3C0104C3"/>
    <w:rsid w:val="3C054F49"/>
    <w:rsid w:val="3C262C87"/>
    <w:rsid w:val="3C3C39A0"/>
    <w:rsid w:val="3C4D127E"/>
    <w:rsid w:val="3C5A7EF6"/>
    <w:rsid w:val="3C804923"/>
    <w:rsid w:val="3C9A21AA"/>
    <w:rsid w:val="3C9D3765"/>
    <w:rsid w:val="3C9E0FAA"/>
    <w:rsid w:val="3CA30947"/>
    <w:rsid w:val="3CB85542"/>
    <w:rsid w:val="3CC000F8"/>
    <w:rsid w:val="3CC236C3"/>
    <w:rsid w:val="3CDF3D10"/>
    <w:rsid w:val="3D0154CA"/>
    <w:rsid w:val="3D277613"/>
    <w:rsid w:val="3D2F2FAD"/>
    <w:rsid w:val="3D3C5369"/>
    <w:rsid w:val="3D66205D"/>
    <w:rsid w:val="3D6D5EA9"/>
    <w:rsid w:val="3D7004A1"/>
    <w:rsid w:val="3D7849C8"/>
    <w:rsid w:val="3DA54021"/>
    <w:rsid w:val="3DC60482"/>
    <w:rsid w:val="3DD171A7"/>
    <w:rsid w:val="3DDC1724"/>
    <w:rsid w:val="3DEC1B94"/>
    <w:rsid w:val="3E127B19"/>
    <w:rsid w:val="3E2653DC"/>
    <w:rsid w:val="3E2B50D7"/>
    <w:rsid w:val="3E327F30"/>
    <w:rsid w:val="3E4754A6"/>
    <w:rsid w:val="3E6926D3"/>
    <w:rsid w:val="3E786B14"/>
    <w:rsid w:val="3E860F10"/>
    <w:rsid w:val="3E913ADC"/>
    <w:rsid w:val="3E922B85"/>
    <w:rsid w:val="3E922D59"/>
    <w:rsid w:val="3E9A15EB"/>
    <w:rsid w:val="3EA3700C"/>
    <w:rsid w:val="3EB02205"/>
    <w:rsid w:val="3EB47903"/>
    <w:rsid w:val="3ED219A5"/>
    <w:rsid w:val="3ED7637C"/>
    <w:rsid w:val="3EDA3A1A"/>
    <w:rsid w:val="3EDF0CF3"/>
    <w:rsid w:val="3EE8557E"/>
    <w:rsid w:val="3EED740D"/>
    <w:rsid w:val="3F286186"/>
    <w:rsid w:val="3F2C1065"/>
    <w:rsid w:val="3F2F6BD0"/>
    <w:rsid w:val="3F3330FC"/>
    <w:rsid w:val="3F3401DF"/>
    <w:rsid w:val="3F397D57"/>
    <w:rsid w:val="3F4C52DF"/>
    <w:rsid w:val="3F4E48BC"/>
    <w:rsid w:val="3F4F338A"/>
    <w:rsid w:val="3F4F56AB"/>
    <w:rsid w:val="3F522DFF"/>
    <w:rsid w:val="3F5C510C"/>
    <w:rsid w:val="3F652B34"/>
    <w:rsid w:val="3F8A77D0"/>
    <w:rsid w:val="3F9529AF"/>
    <w:rsid w:val="3F9819C8"/>
    <w:rsid w:val="3FB1447F"/>
    <w:rsid w:val="3FC35AFC"/>
    <w:rsid w:val="3FC41983"/>
    <w:rsid w:val="3FD1414D"/>
    <w:rsid w:val="3FD81218"/>
    <w:rsid w:val="3FE0724A"/>
    <w:rsid w:val="3FF35E75"/>
    <w:rsid w:val="400479C3"/>
    <w:rsid w:val="40404B79"/>
    <w:rsid w:val="404358BE"/>
    <w:rsid w:val="40797278"/>
    <w:rsid w:val="408E3720"/>
    <w:rsid w:val="40912007"/>
    <w:rsid w:val="409B357D"/>
    <w:rsid w:val="409F5F96"/>
    <w:rsid w:val="40B43BF9"/>
    <w:rsid w:val="40BC2DF7"/>
    <w:rsid w:val="40CE14CF"/>
    <w:rsid w:val="40CF6877"/>
    <w:rsid w:val="40E17710"/>
    <w:rsid w:val="40E86C9E"/>
    <w:rsid w:val="40F347AB"/>
    <w:rsid w:val="40F83F72"/>
    <w:rsid w:val="411713CA"/>
    <w:rsid w:val="411A6663"/>
    <w:rsid w:val="412D5086"/>
    <w:rsid w:val="41490BDC"/>
    <w:rsid w:val="414B2D54"/>
    <w:rsid w:val="416E59E3"/>
    <w:rsid w:val="417C4EC1"/>
    <w:rsid w:val="41904377"/>
    <w:rsid w:val="41A664B7"/>
    <w:rsid w:val="41B601E7"/>
    <w:rsid w:val="41CF3C25"/>
    <w:rsid w:val="41DF5CBF"/>
    <w:rsid w:val="41E83086"/>
    <w:rsid w:val="41EB174A"/>
    <w:rsid w:val="42177507"/>
    <w:rsid w:val="42204CE4"/>
    <w:rsid w:val="42226713"/>
    <w:rsid w:val="422B2BA1"/>
    <w:rsid w:val="4231785A"/>
    <w:rsid w:val="4235332E"/>
    <w:rsid w:val="42584818"/>
    <w:rsid w:val="427E48C1"/>
    <w:rsid w:val="42926048"/>
    <w:rsid w:val="429819E4"/>
    <w:rsid w:val="429B6E22"/>
    <w:rsid w:val="429C6B61"/>
    <w:rsid w:val="42B34A1F"/>
    <w:rsid w:val="42BF4C55"/>
    <w:rsid w:val="42C845D8"/>
    <w:rsid w:val="42F91034"/>
    <w:rsid w:val="43262E27"/>
    <w:rsid w:val="434841F7"/>
    <w:rsid w:val="434D6B99"/>
    <w:rsid w:val="43524A05"/>
    <w:rsid w:val="437F792B"/>
    <w:rsid w:val="43871CB4"/>
    <w:rsid w:val="43BE214E"/>
    <w:rsid w:val="43ED298C"/>
    <w:rsid w:val="43EF2991"/>
    <w:rsid w:val="43F4696E"/>
    <w:rsid w:val="442D4378"/>
    <w:rsid w:val="44597BEE"/>
    <w:rsid w:val="447A4753"/>
    <w:rsid w:val="44A70E24"/>
    <w:rsid w:val="44DD300E"/>
    <w:rsid w:val="44E2656D"/>
    <w:rsid w:val="44F11452"/>
    <w:rsid w:val="44FF451E"/>
    <w:rsid w:val="45177BA4"/>
    <w:rsid w:val="451C551F"/>
    <w:rsid w:val="451F3CCA"/>
    <w:rsid w:val="45341196"/>
    <w:rsid w:val="45493A4F"/>
    <w:rsid w:val="454E4188"/>
    <w:rsid w:val="45553167"/>
    <w:rsid w:val="45727755"/>
    <w:rsid w:val="45965757"/>
    <w:rsid w:val="45BA5028"/>
    <w:rsid w:val="45CA6C10"/>
    <w:rsid w:val="45CE5804"/>
    <w:rsid w:val="45D01294"/>
    <w:rsid w:val="45DA4126"/>
    <w:rsid w:val="45DC1DF8"/>
    <w:rsid w:val="45E03532"/>
    <w:rsid w:val="45FB48CF"/>
    <w:rsid w:val="462B5D44"/>
    <w:rsid w:val="462D5957"/>
    <w:rsid w:val="463354F6"/>
    <w:rsid w:val="463546D0"/>
    <w:rsid w:val="465346A2"/>
    <w:rsid w:val="46586687"/>
    <w:rsid w:val="466309D9"/>
    <w:rsid w:val="466A2150"/>
    <w:rsid w:val="466D3B0A"/>
    <w:rsid w:val="46844FFB"/>
    <w:rsid w:val="46864313"/>
    <w:rsid w:val="468C1039"/>
    <w:rsid w:val="468C15DE"/>
    <w:rsid w:val="468F344C"/>
    <w:rsid w:val="46CE17A4"/>
    <w:rsid w:val="46D81406"/>
    <w:rsid w:val="47050296"/>
    <w:rsid w:val="470A5361"/>
    <w:rsid w:val="471223F3"/>
    <w:rsid w:val="471866FB"/>
    <w:rsid w:val="472022E1"/>
    <w:rsid w:val="472406DF"/>
    <w:rsid w:val="472D3683"/>
    <w:rsid w:val="473B416A"/>
    <w:rsid w:val="473B7E9E"/>
    <w:rsid w:val="47403AF2"/>
    <w:rsid w:val="47453C8F"/>
    <w:rsid w:val="475B3378"/>
    <w:rsid w:val="4766347D"/>
    <w:rsid w:val="47715F93"/>
    <w:rsid w:val="478D4609"/>
    <w:rsid w:val="478D6A12"/>
    <w:rsid w:val="47962309"/>
    <w:rsid w:val="479C610A"/>
    <w:rsid w:val="47A32AF0"/>
    <w:rsid w:val="47AF032C"/>
    <w:rsid w:val="47BA0CEF"/>
    <w:rsid w:val="47EA4D37"/>
    <w:rsid w:val="47EC146A"/>
    <w:rsid w:val="481D74A2"/>
    <w:rsid w:val="48334280"/>
    <w:rsid w:val="48386782"/>
    <w:rsid w:val="4839372F"/>
    <w:rsid w:val="48406A1E"/>
    <w:rsid w:val="48455013"/>
    <w:rsid w:val="484726A4"/>
    <w:rsid w:val="484B7369"/>
    <w:rsid w:val="487274B4"/>
    <w:rsid w:val="487F714C"/>
    <w:rsid w:val="48811612"/>
    <w:rsid w:val="488818E0"/>
    <w:rsid w:val="48E06989"/>
    <w:rsid w:val="48E2763C"/>
    <w:rsid w:val="48E92C88"/>
    <w:rsid w:val="48EB1D85"/>
    <w:rsid w:val="494C141C"/>
    <w:rsid w:val="4954359E"/>
    <w:rsid w:val="49821D8D"/>
    <w:rsid w:val="4987544D"/>
    <w:rsid w:val="49AE3D92"/>
    <w:rsid w:val="49BF2772"/>
    <w:rsid w:val="49C15E4E"/>
    <w:rsid w:val="49C47EBE"/>
    <w:rsid w:val="49C55CAD"/>
    <w:rsid w:val="49CA225D"/>
    <w:rsid w:val="49D270B8"/>
    <w:rsid w:val="4A1203E3"/>
    <w:rsid w:val="4A3509A5"/>
    <w:rsid w:val="4A3C31F7"/>
    <w:rsid w:val="4A863FBD"/>
    <w:rsid w:val="4A892CB4"/>
    <w:rsid w:val="4AA927DF"/>
    <w:rsid w:val="4AB450E7"/>
    <w:rsid w:val="4ABD2CBE"/>
    <w:rsid w:val="4ACA49FA"/>
    <w:rsid w:val="4ACC15C6"/>
    <w:rsid w:val="4ACC17F6"/>
    <w:rsid w:val="4AE8469B"/>
    <w:rsid w:val="4AED30D2"/>
    <w:rsid w:val="4AF05435"/>
    <w:rsid w:val="4AFE1C1B"/>
    <w:rsid w:val="4B503DE9"/>
    <w:rsid w:val="4B592E57"/>
    <w:rsid w:val="4B731311"/>
    <w:rsid w:val="4B9A2375"/>
    <w:rsid w:val="4BAD17E4"/>
    <w:rsid w:val="4C0D0455"/>
    <w:rsid w:val="4C1F7A5B"/>
    <w:rsid w:val="4C4048FC"/>
    <w:rsid w:val="4C894A92"/>
    <w:rsid w:val="4C983FA4"/>
    <w:rsid w:val="4C9A5F96"/>
    <w:rsid w:val="4C9B7DE3"/>
    <w:rsid w:val="4C9F7E3C"/>
    <w:rsid w:val="4CA178A3"/>
    <w:rsid w:val="4CA9023C"/>
    <w:rsid w:val="4CB144C1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834946"/>
    <w:rsid w:val="4D993267"/>
    <w:rsid w:val="4DA1355F"/>
    <w:rsid w:val="4DA537BB"/>
    <w:rsid w:val="4DA53A8B"/>
    <w:rsid w:val="4DA62BFC"/>
    <w:rsid w:val="4DBB336E"/>
    <w:rsid w:val="4DBE6815"/>
    <w:rsid w:val="4DF67531"/>
    <w:rsid w:val="4DF9062B"/>
    <w:rsid w:val="4E014EF8"/>
    <w:rsid w:val="4E066E93"/>
    <w:rsid w:val="4E075658"/>
    <w:rsid w:val="4E0D6F7B"/>
    <w:rsid w:val="4E1D7E77"/>
    <w:rsid w:val="4E236A05"/>
    <w:rsid w:val="4E51451A"/>
    <w:rsid w:val="4E7D60BC"/>
    <w:rsid w:val="4EDE397C"/>
    <w:rsid w:val="4EF614BA"/>
    <w:rsid w:val="4EF62402"/>
    <w:rsid w:val="4EFB53AB"/>
    <w:rsid w:val="4F087D26"/>
    <w:rsid w:val="4F35630A"/>
    <w:rsid w:val="4F362E18"/>
    <w:rsid w:val="4F497B36"/>
    <w:rsid w:val="4F540B41"/>
    <w:rsid w:val="4F547EAA"/>
    <w:rsid w:val="4F832885"/>
    <w:rsid w:val="4F9039FE"/>
    <w:rsid w:val="4FAA20BA"/>
    <w:rsid w:val="4FB5670E"/>
    <w:rsid w:val="4FBE2BCB"/>
    <w:rsid w:val="4FE02223"/>
    <w:rsid w:val="50437224"/>
    <w:rsid w:val="50490678"/>
    <w:rsid w:val="505A512C"/>
    <w:rsid w:val="5089260D"/>
    <w:rsid w:val="50895295"/>
    <w:rsid w:val="5098572F"/>
    <w:rsid w:val="50B906DF"/>
    <w:rsid w:val="50DD515E"/>
    <w:rsid w:val="50F018D3"/>
    <w:rsid w:val="50F47A17"/>
    <w:rsid w:val="51116C5C"/>
    <w:rsid w:val="51326B0B"/>
    <w:rsid w:val="51336612"/>
    <w:rsid w:val="513D38A6"/>
    <w:rsid w:val="51456AF4"/>
    <w:rsid w:val="515C1DCC"/>
    <w:rsid w:val="51657C34"/>
    <w:rsid w:val="51790E28"/>
    <w:rsid w:val="517C7028"/>
    <w:rsid w:val="519634A4"/>
    <w:rsid w:val="519B6609"/>
    <w:rsid w:val="51B858B2"/>
    <w:rsid w:val="51BE6CEC"/>
    <w:rsid w:val="51C26588"/>
    <w:rsid w:val="51D82383"/>
    <w:rsid w:val="51DE4114"/>
    <w:rsid w:val="51E31D3C"/>
    <w:rsid w:val="51F45C0D"/>
    <w:rsid w:val="51F45EC8"/>
    <w:rsid w:val="51FE2E2D"/>
    <w:rsid w:val="520A15B6"/>
    <w:rsid w:val="520F2ED4"/>
    <w:rsid w:val="521402BD"/>
    <w:rsid w:val="522B39FB"/>
    <w:rsid w:val="52391E5F"/>
    <w:rsid w:val="52414E5C"/>
    <w:rsid w:val="52463FBA"/>
    <w:rsid w:val="524A5D65"/>
    <w:rsid w:val="524C1BBF"/>
    <w:rsid w:val="529526FC"/>
    <w:rsid w:val="529C45E9"/>
    <w:rsid w:val="52A17AC6"/>
    <w:rsid w:val="52C04D72"/>
    <w:rsid w:val="52CA35B0"/>
    <w:rsid w:val="52D27A41"/>
    <w:rsid w:val="52DD15C5"/>
    <w:rsid w:val="52EE7DBE"/>
    <w:rsid w:val="52F63B4F"/>
    <w:rsid w:val="53082F2C"/>
    <w:rsid w:val="530E35EF"/>
    <w:rsid w:val="531276FB"/>
    <w:rsid w:val="53131C59"/>
    <w:rsid w:val="53286C71"/>
    <w:rsid w:val="53345BA9"/>
    <w:rsid w:val="53396085"/>
    <w:rsid w:val="534A7EEE"/>
    <w:rsid w:val="53670639"/>
    <w:rsid w:val="53B84C8E"/>
    <w:rsid w:val="53BD274E"/>
    <w:rsid w:val="53E65701"/>
    <w:rsid w:val="53F52A77"/>
    <w:rsid w:val="53FD5774"/>
    <w:rsid w:val="5414272D"/>
    <w:rsid w:val="542E6AAF"/>
    <w:rsid w:val="543D68D9"/>
    <w:rsid w:val="546F7A15"/>
    <w:rsid w:val="54871B54"/>
    <w:rsid w:val="549F3EDE"/>
    <w:rsid w:val="54AA3CD9"/>
    <w:rsid w:val="54B76615"/>
    <w:rsid w:val="54C96C83"/>
    <w:rsid w:val="54D31B63"/>
    <w:rsid w:val="54EA3219"/>
    <w:rsid w:val="550118A5"/>
    <w:rsid w:val="554860F4"/>
    <w:rsid w:val="55582F0D"/>
    <w:rsid w:val="557A16A0"/>
    <w:rsid w:val="559719B0"/>
    <w:rsid w:val="559A22C4"/>
    <w:rsid w:val="559C2F3F"/>
    <w:rsid w:val="559F228F"/>
    <w:rsid w:val="55A67EE8"/>
    <w:rsid w:val="55B54251"/>
    <w:rsid w:val="55D00DC0"/>
    <w:rsid w:val="55E8090D"/>
    <w:rsid w:val="56060266"/>
    <w:rsid w:val="562A1609"/>
    <w:rsid w:val="563F74A4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B3361"/>
    <w:rsid w:val="56F40954"/>
    <w:rsid w:val="56F72F30"/>
    <w:rsid w:val="570D256E"/>
    <w:rsid w:val="57301450"/>
    <w:rsid w:val="574D339C"/>
    <w:rsid w:val="5753468B"/>
    <w:rsid w:val="575B3101"/>
    <w:rsid w:val="5760479D"/>
    <w:rsid w:val="576D43D6"/>
    <w:rsid w:val="5779650A"/>
    <w:rsid w:val="57B11185"/>
    <w:rsid w:val="57BA33E6"/>
    <w:rsid w:val="57C451DA"/>
    <w:rsid w:val="57E12441"/>
    <w:rsid w:val="57E52AC8"/>
    <w:rsid w:val="57F25C54"/>
    <w:rsid w:val="58037259"/>
    <w:rsid w:val="580B1E0B"/>
    <w:rsid w:val="58164A86"/>
    <w:rsid w:val="58224F50"/>
    <w:rsid w:val="584410CC"/>
    <w:rsid w:val="585712B7"/>
    <w:rsid w:val="58603614"/>
    <w:rsid w:val="58615E6E"/>
    <w:rsid w:val="58635793"/>
    <w:rsid w:val="586A36EE"/>
    <w:rsid w:val="588C11D6"/>
    <w:rsid w:val="58C16B43"/>
    <w:rsid w:val="58EF47AD"/>
    <w:rsid w:val="59033141"/>
    <w:rsid w:val="592A36F8"/>
    <w:rsid w:val="5930512A"/>
    <w:rsid w:val="59477195"/>
    <w:rsid w:val="59491402"/>
    <w:rsid w:val="594F0C2A"/>
    <w:rsid w:val="594F459C"/>
    <w:rsid w:val="595C25C6"/>
    <w:rsid w:val="595F13E9"/>
    <w:rsid w:val="59785D4E"/>
    <w:rsid w:val="597E2527"/>
    <w:rsid w:val="598D7571"/>
    <w:rsid w:val="599D32C2"/>
    <w:rsid w:val="59A84CD5"/>
    <w:rsid w:val="59AB0581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53218"/>
    <w:rsid w:val="5B0D46E9"/>
    <w:rsid w:val="5B22062D"/>
    <w:rsid w:val="5B241C6D"/>
    <w:rsid w:val="5B2B355B"/>
    <w:rsid w:val="5B3E3090"/>
    <w:rsid w:val="5B413ED9"/>
    <w:rsid w:val="5B736DFC"/>
    <w:rsid w:val="5B74248A"/>
    <w:rsid w:val="5B7C3A7D"/>
    <w:rsid w:val="5B8675CA"/>
    <w:rsid w:val="5BA652CD"/>
    <w:rsid w:val="5BDA1A02"/>
    <w:rsid w:val="5BDA3815"/>
    <w:rsid w:val="5C0A6081"/>
    <w:rsid w:val="5C100E26"/>
    <w:rsid w:val="5C4C3CC9"/>
    <w:rsid w:val="5C5C59BB"/>
    <w:rsid w:val="5C6A1E8C"/>
    <w:rsid w:val="5C6F3AA2"/>
    <w:rsid w:val="5C85298F"/>
    <w:rsid w:val="5CDC5778"/>
    <w:rsid w:val="5CE70DB3"/>
    <w:rsid w:val="5CF20C05"/>
    <w:rsid w:val="5CF21D7F"/>
    <w:rsid w:val="5CF617C9"/>
    <w:rsid w:val="5D015FA3"/>
    <w:rsid w:val="5D047EE8"/>
    <w:rsid w:val="5D110C61"/>
    <w:rsid w:val="5D126228"/>
    <w:rsid w:val="5D1949C1"/>
    <w:rsid w:val="5D1B0F43"/>
    <w:rsid w:val="5D1F3C0E"/>
    <w:rsid w:val="5D3734F1"/>
    <w:rsid w:val="5D3A42DC"/>
    <w:rsid w:val="5D423265"/>
    <w:rsid w:val="5DCE771F"/>
    <w:rsid w:val="5DD3556C"/>
    <w:rsid w:val="5DD81E67"/>
    <w:rsid w:val="5DE6704B"/>
    <w:rsid w:val="5DEC3B70"/>
    <w:rsid w:val="5DF84369"/>
    <w:rsid w:val="5DF92DCB"/>
    <w:rsid w:val="5E091FB5"/>
    <w:rsid w:val="5E177160"/>
    <w:rsid w:val="5E277D80"/>
    <w:rsid w:val="5E280CB5"/>
    <w:rsid w:val="5E2F1ECF"/>
    <w:rsid w:val="5E4130FC"/>
    <w:rsid w:val="5E447267"/>
    <w:rsid w:val="5E4A572D"/>
    <w:rsid w:val="5E5667A6"/>
    <w:rsid w:val="5E676802"/>
    <w:rsid w:val="5E6C7C78"/>
    <w:rsid w:val="5E72699B"/>
    <w:rsid w:val="5E794082"/>
    <w:rsid w:val="5E815CED"/>
    <w:rsid w:val="5E887A26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3262F4"/>
    <w:rsid w:val="5F5C27E5"/>
    <w:rsid w:val="5F6938A8"/>
    <w:rsid w:val="5F6E2815"/>
    <w:rsid w:val="5F7C06D8"/>
    <w:rsid w:val="5F9E02EC"/>
    <w:rsid w:val="5FA1081C"/>
    <w:rsid w:val="5FBB5BDB"/>
    <w:rsid w:val="5FD9462B"/>
    <w:rsid w:val="5FE061B9"/>
    <w:rsid w:val="5FEB5761"/>
    <w:rsid w:val="5FFB6305"/>
    <w:rsid w:val="60011320"/>
    <w:rsid w:val="60267D5D"/>
    <w:rsid w:val="604100BA"/>
    <w:rsid w:val="6057025C"/>
    <w:rsid w:val="606F133D"/>
    <w:rsid w:val="607B07D5"/>
    <w:rsid w:val="60916901"/>
    <w:rsid w:val="60993336"/>
    <w:rsid w:val="609949E1"/>
    <w:rsid w:val="60A27DAC"/>
    <w:rsid w:val="60B91733"/>
    <w:rsid w:val="60E34759"/>
    <w:rsid w:val="610B115D"/>
    <w:rsid w:val="61120121"/>
    <w:rsid w:val="611F5E40"/>
    <w:rsid w:val="612650A2"/>
    <w:rsid w:val="61275225"/>
    <w:rsid w:val="614041D7"/>
    <w:rsid w:val="61552A82"/>
    <w:rsid w:val="616C655B"/>
    <w:rsid w:val="616E381D"/>
    <w:rsid w:val="61A21ED5"/>
    <w:rsid w:val="61BA5EFD"/>
    <w:rsid w:val="61C7660C"/>
    <w:rsid w:val="61D272BB"/>
    <w:rsid w:val="61D81BE2"/>
    <w:rsid w:val="61E93AD6"/>
    <w:rsid w:val="620100B1"/>
    <w:rsid w:val="62190F45"/>
    <w:rsid w:val="62193B80"/>
    <w:rsid w:val="621B4181"/>
    <w:rsid w:val="62216BE1"/>
    <w:rsid w:val="62353B47"/>
    <w:rsid w:val="624076D6"/>
    <w:rsid w:val="62511DE0"/>
    <w:rsid w:val="628C53F9"/>
    <w:rsid w:val="62937829"/>
    <w:rsid w:val="62A20B07"/>
    <w:rsid w:val="62A414E0"/>
    <w:rsid w:val="62BA5904"/>
    <w:rsid w:val="62CC77CB"/>
    <w:rsid w:val="62F3784F"/>
    <w:rsid w:val="62F41404"/>
    <w:rsid w:val="62FF3FB5"/>
    <w:rsid w:val="63021DE2"/>
    <w:rsid w:val="63112339"/>
    <w:rsid w:val="632C21E9"/>
    <w:rsid w:val="632C2662"/>
    <w:rsid w:val="63385D89"/>
    <w:rsid w:val="633A0F04"/>
    <w:rsid w:val="6340127C"/>
    <w:rsid w:val="63402FDE"/>
    <w:rsid w:val="63654FE0"/>
    <w:rsid w:val="63985508"/>
    <w:rsid w:val="63AA5332"/>
    <w:rsid w:val="63C61233"/>
    <w:rsid w:val="63D33DB7"/>
    <w:rsid w:val="63FF6AFB"/>
    <w:rsid w:val="640754EE"/>
    <w:rsid w:val="64142736"/>
    <w:rsid w:val="642A2A58"/>
    <w:rsid w:val="64391A57"/>
    <w:rsid w:val="64585109"/>
    <w:rsid w:val="645F7031"/>
    <w:rsid w:val="64881679"/>
    <w:rsid w:val="649F7EFD"/>
    <w:rsid w:val="64A67ACD"/>
    <w:rsid w:val="64A84422"/>
    <w:rsid w:val="64B23DB4"/>
    <w:rsid w:val="64B55A95"/>
    <w:rsid w:val="64B64B66"/>
    <w:rsid w:val="64B86E2A"/>
    <w:rsid w:val="64C12A40"/>
    <w:rsid w:val="64C15487"/>
    <w:rsid w:val="64C51685"/>
    <w:rsid w:val="64C82CB3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40A3C"/>
    <w:rsid w:val="65D54781"/>
    <w:rsid w:val="65D7500D"/>
    <w:rsid w:val="660867AF"/>
    <w:rsid w:val="662D27C6"/>
    <w:rsid w:val="66452970"/>
    <w:rsid w:val="66452FE9"/>
    <w:rsid w:val="668D7DF1"/>
    <w:rsid w:val="66964197"/>
    <w:rsid w:val="66AB7EE5"/>
    <w:rsid w:val="66C73D9C"/>
    <w:rsid w:val="66D04B5E"/>
    <w:rsid w:val="66D60DB1"/>
    <w:rsid w:val="66E561D8"/>
    <w:rsid w:val="66F00AF0"/>
    <w:rsid w:val="6700750E"/>
    <w:rsid w:val="67580868"/>
    <w:rsid w:val="67610EFA"/>
    <w:rsid w:val="6773071F"/>
    <w:rsid w:val="678D5B85"/>
    <w:rsid w:val="67904419"/>
    <w:rsid w:val="67995A29"/>
    <w:rsid w:val="67A00193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27708"/>
    <w:rsid w:val="68347A35"/>
    <w:rsid w:val="684D6D87"/>
    <w:rsid w:val="684F6446"/>
    <w:rsid w:val="685036D0"/>
    <w:rsid w:val="68525B9B"/>
    <w:rsid w:val="688432AD"/>
    <w:rsid w:val="6886446B"/>
    <w:rsid w:val="6886482A"/>
    <w:rsid w:val="688E57BC"/>
    <w:rsid w:val="68904BFB"/>
    <w:rsid w:val="68A0499E"/>
    <w:rsid w:val="68A36E99"/>
    <w:rsid w:val="68AE3670"/>
    <w:rsid w:val="68C332BA"/>
    <w:rsid w:val="68C708F2"/>
    <w:rsid w:val="68D56251"/>
    <w:rsid w:val="68EF5946"/>
    <w:rsid w:val="68F25DFA"/>
    <w:rsid w:val="68FF6567"/>
    <w:rsid w:val="693118AD"/>
    <w:rsid w:val="69603C4B"/>
    <w:rsid w:val="69614422"/>
    <w:rsid w:val="69683F1C"/>
    <w:rsid w:val="69734633"/>
    <w:rsid w:val="6986197E"/>
    <w:rsid w:val="69930E11"/>
    <w:rsid w:val="699C0EF8"/>
    <w:rsid w:val="69A23095"/>
    <w:rsid w:val="69AB5DBB"/>
    <w:rsid w:val="69B06EFE"/>
    <w:rsid w:val="69B840F1"/>
    <w:rsid w:val="69C91948"/>
    <w:rsid w:val="69F22996"/>
    <w:rsid w:val="69FD45AC"/>
    <w:rsid w:val="6A0C6539"/>
    <w:rsid w:val="6A2314C2"/>
    <w:rsid w:val="6A2826A1"/>
    <w:rsid w:val="6A551347"/>
    <w:rsid w:val="6A5660EE"/>
    <w:rsid w:val="6A5D1911"/>
    <w:rsid w:val="6A9635F7"/>
    <w:rsid w:val="6A9F3407"/>
    <w:rsid w:val="6AA45AEE"/>
    <w:rsid w:val="6AAA05A9"/>
    <w:rsid w:val="6AE60B4C"/>
    <w:rsid w:val="6B0E0011"/>
    <w:rsid w:val="6B113D9E"/>
    <w:rsid w:val="6B3529D0"/>
    <w:rsid w:val="6B3611E8"/>
    <w:rsid w:val="6B3C6A10"/>
    <w:rsid w:val="6B3D3D48"/>
    <w:rsid w:val="6B5B3158"/>
    <w:rsid w:val="6B726A7C"/>
    <w:rsid w:val="6B8833D8"/>
    <w:rsid w:val="6B8902B7"/>
    <w:rsid w:val="6BA832B8"/>
    <w:rsid w:val="6BB54A7D"/>
    <w:rsid w:val="6BBA5C26"/>
    <w:rsid w:val="6BC644EC"/>
    <w:rsid w:val="6BDB04B6"/>
    <w:rsid w:val="6BE963BE"/>
    <w:rsid w:val="6C0F365E"/>
    <w:rsid w:val="6C2E2CA9"/>
    <w:rsid w:val="6C33536D"/>
    <w:rsid w:val="6C3E3641"/>
    <w:rsid w:val="6C517C19"/>
    <w:rsid w:val="6C547454"/>
    <w:rsid w:val="6C5648D5"/>
    <w:rsid w:val="6C740601"/>
    <w:rsid w:val="6C842DAB"/>
    <w:rsid w:val="6C8A5474"/>
    <w:rsid w:val="6CD85C69"/>
    <w:rsid w:val="6CF22917"/>
    <w:rsid w:val="6D464DCC"/>
    <w:rsid w:val="6D616216"/>
    <w:rsid w:val="6D8D1511"/>
    <w:rsid w:val="6D932C97"/>
    <w:rsid w:val="6DA225C5"/>
    <w:rsid w:val="6DB630F7"/>
    <w:rsid w:val="6DBF57D4"/>
    <w:rsid w:val="6E04099A"/>
    <w:rsid w:val="6E0E61FC"/>
    <w:rsid w:val="6E3101C1"/>
    <w:rsid w:val="6E451A64"/>
    <w:rsid w:val="6E67698D"/>
    <w:rsid w:val="6E6839F7"/>
    <w:rsid w:val="6E733F82"/>
    <w:rsid w:val="6E7C3832"/>
    <w:rsid w:val="6E874489"/>
    <w:rsid w:val="6E960A52"/>
    <w:rsid w:val="6EA0744D"/>
    <w:rsid w:val="6EA3291D"/>
    <w:rsid w:val="6EA67504"/>
    <w:rsid w:val="6ED133CF"/>
    <w:rsid w:val="6EDD75A0"/>
    <w:rsid w:val="6EE73EE7"/>
    <w:rsid w:val="6F0D2298"/>
    <w:rsid w:val="6F145E1F"/>
    <w:rsid w:val="6F276C23"/>
    <w:rsid w:val="6F37324B"/>
    <w:rsid w:val="6F4B77AB"/>
    <w:rsid w:val="6F59783E"/>
    <w:rsid w:val="6F5A407F"/>
    <w:rsid w:val="6F9045BD"/>
    <w:rsid w:val="6F991282"/>
    <w:rsid w:val="6F9A4BFC"/>
    <w:rsid w:val="6FAD4095"/>
    <w:rsid w:val="6FB963FA"/>
    <w:rsid w:val="6FD071A2"/>
    <w:rsid w:val="6FD57D31"/>
    <w:rsid w:val="6FD969D9"/>
    <w:rsid w:val="6FDF42CC"/>
    <w:rsid w:val="700A32D4"/>
    <w:rsid w:val="70143D7F"/>
    <w:rsid w:val="70394E16"/>
    <w:rsid w:val="703B2856"/>
    <w:rsid w:val="70512274"/>
    <w:rsid w:val="707136A0"/>
    <w:rsid w:val="7071512F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E2945"/>
    <w:rsid w:val="70E03E42"/>
    <w:rsid w:val="710003A8"/>
    <w:rsid w:val="710376A0"/>
    <w:rsid w:val="71055269"/>
    <w:rsid w:val="710F0BB8"/>
    <w:rsid w:val="71194261"/>
    <w:rsid w:val="711C5BB5"/>
    <w:rsid w:val="71375D39"/>
    <w:rsid w:val="713839ED"/>
    <w:rsid w:val="7144689C"/>
    <w:rsid w:val="714872A8"/>
    <w:rsid w:val="715971DA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A67D9"/>
    <w:rsid w:val="722766A6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E25B6"/>
    <w:rsid w:val="72931EAF"/>
    <w:rsid w:val="72963B15"/>
    <w:rsid w:val="729B43C7"/>
    <w:rsid w:val="729B556A"/>
    <w:rsid w:val="72A264DB"/>
    <w:rsid w:val="72AA2B66"/>
    <w:rsid w:val="72BD48D1"/>
    <w:rsid w:val="72C65D78"/>
    <w:rsid w:val="72D7336E"/>
    <w:rsid w:val="72F21234"/>
    <w:rsid w:val="72FD0906"/>
    <w:rsid w:val="7313580C"/>
    <w:rsid w:val="73300890"/>
    <w:rsid w:val="7339443F"/>
    <w:rsid w:val="73795D74"/>
    <w:rsid w:val="739509FA"/>
    <w:rsid w:val="73A80755"/>
    <w:rsid w:val="73C4164C"/>
    <w:rsid w:val="73CC653A"/>
    <w:rsid w:val="73D159A1"/>
    <w:rsid w:val="73D217D6"/>
    <w:rsid w:val="73DD0AC3"/>
    <w:rsid w:val="73E00FC2"/>
    <w:rsid w:val="73E96F00"/>
    <w:rsid w:val="73F35C20"/>
    <w:rsid w:val="73F8462A"/>
    <w:rsid w:val="740C66E7"/>
    <w:rsid w:val="741D2D43"/>
    <w:rsid w:val="745B0796"/>
    <w:rsid w:val="745F4062"/>
    <w:rsid w:val="74DF558B"/>
    <w:rsid w:val="74EE1D1B"/>
    <w:rsid w:val="74F10289"/>
    <w:rsid w:val="74F826B3"/>
    <w:rsid w:val="75014572"/>
    <w:rsid w:val="75067D82"/>
    <w:rsid w:val="75101474"/>
    <w:rsid w:val="75152359"/>
    <w:rsid w:val="752955C7"/>
    <w:rsid w:val="75473AB6"/>
    <w:rsid w:val="755A639D"/>
    <w:rsid w:val="75612341"/>
    <w:rsid w:val="75882465"/>
    <w:rsid w:val="7589081E"/>
    <w:rsid w:val="75913AD5"/>
    <w:rsid w:val="75AB03F6"/>
    <w:rsid w:val="75CA48E7"/>
    <w:rsid w:val="75D15E60"/>
    <w:rsid w:val="75E027FD"/>
    <w:rsid w:val="75E85E32"/>
    <w:rsid w:val="76351D9E"/>
    <w:rsid w:val="76511A24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C07136"/>
    <w:rsid w:val="76ED1347"/>
    <w:rsid w:val="76F433E8"/>
    <w:rsid w:val="771946D8"/>
    <w:rsid w:val="772268FD"/>
    <w:rsid w:val="77474684"/>
    <w:rsid w:val="774B39B8"/>
    <w:rsid w:val="775666E2"/>
    <w:rsid w:val="77653ACC"/>
    <w:rsid w:val="77747DD3"/>
    <w:rsid w:val="77A82770"/>
    <w:rsid w:val="77BD4BE4"/>
    <w:rsid w:val="77BD7E72"/>
    <w:rsid w:val="77C9487D"/>
    <w:rsid w:val="77ED0386"/>
    <w:rsid w:val="77F72469"/>
    <w:rsid w:val="77F854D4"/>
    <w:rsid w:val="78065036"/>
    <w:rsid w:val="780D5CB6"/>
    <w:rsid w:val="78366B8C"/>
    <w:rsid w:val="783B287A"/>
    <w:rsid w:val="78482C69"/>
    <w:rsid w:val="785E7689"/>
    <w:rsid w:val="786A7B13"/>
    <w:rsid w:val="788249B9"/>
    <w:rsid w:val="78886D15"/>
    <w:rsid w:val="78B2035E"/>
    <w:rsid w:val="78B43B82"/>
    <w:rsid w:val="78B57D9C"/>
    <w:rsid w:val="78BB76EA"/>
    <w:rsid w:val="78E26C73"/>
    <w:rsid w:val="78E76B0F"/>
    <w:rsid w:val="78F65C61"/>
    <w:rsid w:val="78FB1BD1"/>
    <w:rsid w:val="79213328"/>
    <w:rsid w:val="7964511F"/>
    <w:rsid w:val="79824E81"/>
    <w:rsid w:val="79956A1C"/>
    <w:rsid w:val="799B2468"/>
    <w:rsid w:val="799E7491"/>
    <w:rsid w:val="799F3F47"/>
    <w:rsid w:val="79A72484"/>
    <w:rsid w:val="79A82466"/>
    <w:rsid w:val="79BA471D"/>
    <w:rsid w:val="79C47FC2"/>
    <w:rsid w:val="79DF005F"/>
    <w:rsid w:val="79E028EC"/>
    <w:rsid w:val="7A114E8A"/>
    <w:rsid w:val="7A1C5B1C"/>
    <w:rsid w:val="7A233119"/>
    <w:rsid w:val="7A2D6C9D"/>
    <w:rsid w:val="7A4653BA"/>
    <w:rsid w:val="7A765EEC"/>
    <w:rsid w:val="7A773B5D"/>
    <w:rsid w:val="7A790CA9"/>
    <w:rsid w:val="7AB0523D"/>
    <w:rsid w:val="7AB83F1D"/>
    <w:rsid w:val="7ACC04C2"/>
    <w:rsid w:val="7AD234FC"/>
    <w:rsid w:val="7AD86C9B"/>
    <w:rsid w:val="7ADD6AF4"/>
    <w:rsid w:val="7AE2061C"/>
    <w:rsid w:val="7AE960CA"/>
    <w:rsid w:val="7AF937F5"/>
    <w:rsid w:val="7B002131"/>
    <w:rsid w:val="7B0864F6"/>
    <w:rsid w:val="7B134040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BCB31C0"/>
    <w:rsid w:val="7BDC6155"/>
    <w:rsid w:val="7C071C5F"/>
    <w:rsid w:val="7C1311BA"/>
    <w:rsid w:val="7C194469"/>
    <w:rsid w:val="7C1A6CD5"/>
    <w:rsid w:val="7C2630F4"/>
    <w:rsid w:val="7C3A066B"/>
    <w:rsid w:val="7C45471C"/>
    <w:rsid w:val="7C7E27D3"/>
    <w:rsid w:val="7C7F3629"/>
    <w:rsid w:val="7C8B7A6D"/>
    <w:rsid w:val="7C90110D"/>
    <w:rsid w:val="7C9B6AF6"/>
    <w:rsid w:val="7CA34622"/>
    <w:rsid w:val="7CC90590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555A2D"/>
    <w:rsid w:val="7E6D6DAE"/>
    <w:rsid w:val="7E6F3FB2"/>
    <w:rsid w:val="7E957586"/>
    <w:rsid w:val="7E9B11AA"/>
    <w:rsid w:val="7E9E1DEB"/>
    <w:rsid w:val="7EA32AD0"/>
    <w:rsid w:val="7ECD4344"/>
    <w:rsid w:val="7ED55007"/>
    <w:rsid w:val="7ED953E3"/>
    <w:rsid w:val="7EF765D0"/>
    <w:rsid w:val="7EF87C96"/>
    <w:rsid w:val="7F086927"/>
    <w:rsid w:val="7F215D8A"/>
    <w:rsid w:val="7F301B1E"/>
    <w:rsid w:val="7F375D0A"/>
    <w:rsid w:val="7F500CBA"/>
    <w:rsid w:val="7F587DE1"/>
    <w:rsid w:val="7F59726B"/>
    <w:rsid w:val="7F61016D"/>
    <w:rsid w:val="7F635A42"/>
    <w:rsid w:val="7F6D28E2"/>
    <w:rsid w:val="7F820D78"/>
    <w:rsid w:val="7F935AA2"/>
    <w:rsid w:val="7FA379C4"/>
    <w:rsid w:val="7FA51E6D"/>
    <w:rsid w:val="7FC76DE8"/>
    <w:rsid w:val="7FD1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840F1-2057-4F05-A63E-953E5FD34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eastAsia="t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80494C-8BCF-4F2D-AC47-229B9E22B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1964</Words>
  <Characters>11200</Characters>
  <Application>Microsoft Office Word</Application>
  <DocSecurity>0</DocSecurity>
  <Lines>93</Lines>
  <Paragraphs>26</Paragraphs>
  <ScaleCrop>false</ScaleCrop>
  <Company>www.zte.com.cn</Company>
  <LinksUpToDate>false</LinksUpToDate>
  <CharactersWithSpaces>13138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ZTE-Bo</cp:lastModifiedBy>
  <cp:revision>21</cp:revision>
  <dcterms:created xsi:type="dcterms:W3CDTF">2022-04-27T09:30:00Z</dcterms:created>
  <dcterms:modified xsi:type="dcterms:W3CDTF">2022-04-29T10:49:00Z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